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B336" w14:textId="77777777" w:rsidR="00790BEF" w:rsidRPr="00B4635D" w:rsidRDefault="00790BEF" w:rsidP="00790BEF">
      <w:pPr>
        <w:pStyle w:val="berschrift1"/>
        <w:spacing w:line="240" w:lineRule="auto"/>
        <w:rPr>
          <w:b w:val="0"/>
          <w:lang w:val="en-GB"/>
        </w:rPr>
      </w:pPr>
      <w:bookmarkStart w:id="0" w:name="_GoBack"/>
      <w:bookmarkEnd w:id="0"/>
      <w:r w:rsidRPr="00B4635D">
        <w:rPr>
          <w:b w:val="0"/>
          <w:lang w:val="en-GB"/>
        </w:rPr>
        <w:t xml:space="preserve">Supporting Information </w:t>
      </w:r>
    </w:p>
    <w:p w14:paraId="4F15F20D" w14:textId="77777777" w:rsidR="00790BEF" w:rsidRPr="00790BEF" w:rsidRDefault="00790BEF" w:rsidP="00790BEF">
      <w:pPr>
        <w:rPr>
          <w:lang w:val="en-GB"/>
        </w:rPr>
      </w:pPr>
    </w:p>
    <w:p w14:paraId="6D6BBCB7" w14:textId="58916651" w:rsidR="007B0C28" w:rsidRPr="007535CD" w:rsidRDefault="007B0C28" w:rsidP="007B0C28">
      <w:pPr>
        <w:pStyle w:val="berschrift1"/>
        <w:spacing w:line="240" w:lineRule="auto"/>
      </w:pPr>
      <w:r w:rsidRPr="007535CD">
        <w:rPr>
          <w:bCs/>
        </w:rPr>
        <w:t xml:space="preserve">"Invisible" </w:t>
      </w:r>
      <w:r w:rsidR="00F21212">
        <w:rPr>
          <w:bCs/>
        </w:rPr>
        <w:t>D</w:t>
      </w:r>
      <w:r w:rsidRPr="007535CD">
        <w:rPr>
          <w:bCs/>
        </w:rPr>
        <w:t xml:space="preserve">etergents </w:t>
      </w:r>
      <w:r w:rsidR="00F21212">
        <w:rPr>
          <w:bCs/>
        </w:rPr>
        <w:t>E</w:t>
      </w:r>
      <w:r w:rsidRPr="007535CD">
        <w:rPr>
          <w:bCs/>
        </w:rPr>
        <w:t xml:space="preserve">nable a </w:t>
      </w:r>
      <w:r w:rsidR="00F21212">
        <w:rPr>
          <w:bCs/>
        </w:rPr>
        <w:t>R</w:t>
      </w:r>
      <w:r w:rsidRPr="007535CD">
        <w:rPr>
          <w:bCs/>
        </w:rPr>
        <w:t xml:space="preserve">eliable </w:t>
      </w:r>
      <w:r w:rsidR="00F21212">
        <w:rPr>
          <w:bCs/>
        </w:rPr>
        <w:t>D</w:t>
      </w:r>
      <w:r w:rsidRPr="007535CD">
        <w:rPr>
          <w:bCs/>
        </w:rPr>
        <w:t xml:space="preserve">etermination of </w:t>
      </w:r>
      <w:r w:rsidR="00F21212">
        <w:rPr>
          <w:bCs/>
        </w:rPr>
        <w:t>S</w:t>
      </w:r>
      <w:r w:rsidRPr="007535CD">
        <w:rPr>
          <w:bCs/>
        </w:rPr>
        <w:t xml:space="preserve">olution </w:t>
      </w:r>
      <w:r w:rsidR="00F21212">
        <w:rPr>
          <w:bCs/>
        </w:rPr>
        <w:t>S</w:t>
      </w:r>
      <w:r w:rsidRPr="007535CD">
        <w:rPr>
          <w:bCs/>
        </w:rPr>
        <w:t>tructures</w:t>
      </w:r>
      <w:r w:rsidRPr="007535CD">
        <w:rPr>
          <w:bCs/>
        </w:rPr>
        <w:br/>
        <w:t xml:space="preserve">of </w:t>
      </w:r>
      <w:r w:rsidR="00F21212">
        <w:rPr>
          <w:bCs/>
        </w:rPr>
        <w:t>N</w:t>
      </w:r>
      <w:r w:rsidRPr="007535CD">
        <w:rPr>
          <w:bCs/>
        </w:rPr>
        <w:t xml:space="preserve">ative </w:t>
      </w:r>
      <w:r w:rsidR="00F21212">
        <w:rPr>
          <w:bCs/>
        </w:rPr>
        <w:t>P</w:t>
      </w:r>
      <w:r w:rsidRPr="007535CD">
        <w:rPr>
          <w:bCs/>
        </w:rPr>
        <w:t>hotosystems</w:t>
      </w:r>
      <w:r>
        <w:rPr>
          <w:bCs/>
        </w:rPr>
        <w:t xml:space="preserve"> </w:t>
      </w:r>
      <w:r w:rsidRPr="007535CD">
        <w:rPr>
          <w:bCs/>
        </w:rPr>
        <w:t xml:space="preserve">by </w:t>
      </w:r>
      <w:r w:rsidR="00F21212">
        <w:rPr>
          <w:bCs/>
        </w:rPr>
        <w:t>S</w:t>
      </w:r>
      <w:r w:rsidRPr="007535CD">
        <w:rPr>
          <w:bCs/>
        </w:rPr>
        <w:t>mall-</w:t>
      </w:r>
      <w:r w:rsidR="00F21212">
        <w:rPr>
          <w:bCs/>
        </w:rPr>
        <w:t>A</w:t>
      </w:r>
      <w:r w:rsidRPr="007535CD">
        <w:rPr>
          <w:bCs/>
        </w:rPr>
        <w:t xml:space="preserve">ngle </w:t>
      </w:r>
      <w:r w:rsidR="00F21212">
        <w:rPr>
          <w:bCs/>
        </w:rPr>
        <w:t>N</w:t>
      </w:r>
      <w:r w:rsidRPr="007535CD">
        <w:rPr>
          <w:bCs/>
        </w:rPr>
        <w:t xml:space="preserve">eutron </w:t>
      </w:r>
      <w:r w:rsidR="00F21212">
        <w:rPr>
          <w:bCs/>
        </w:rPr>
        <w:t>S</w:t>
      </w:r>
      <w:r w:rsidRPr="007535CD">
        <w:rPr>
          <w:bCs/>
        </w:rPr>
        <w:t>cattering</w:t>
      </w:r>
    </w:p>
    <w:p w14:paraId="5933ACB1" w14:textId="77777777" w:rsidR="007B0C28" w:rsidRPr="007535CD" w:rsidRDefault="007B0C28" w:rsidP="007B0C28">
      <w:pPr>
        <w:spacing w:line="240" w:lineRule="auto"/>
      </w:pPr>
    </w:p>
    <w:p w14:paraId="2E74F804" w14:textId="77777777" w:rsidR="007B0C28" w:rsidRPr="007535CD" w:rsidRDefault="007B0C28" w:rsidP="007B0C28">
      <w:pPr>
        <w:tabs>
          <w:tab w:val="left" w:pos="5529"/>
        </w:tabs>
        <w:jc w:val="center"/>
      </w:pPr>
      <w:r w:rsidRPr="007535CD">
        <w:t>M. Golub</w:t>
      </w:r>
      <w:r w:rsidRPr="007535CD">
        <w:rPr>
          <w:vertAlign w:val="superscript"/>
        </w:rPr>
        <w:t>a</w:t>
      </w:r>
      <w:r w:rsidRPr="007535CD">
        <w:t>, J. Gätcke</w:t>
      </w:r>
      <w:r w:rsidRPr="007535CD">
        <w:rPr>
          <w:vertAlign w:val="superscript"/>
        </w:rPr>
        <w:t>b</w:t>
      </w:r>
      <w:r w:rsidRPr="007535CD">
        <w:t>, S. Subramanian</w:t>
      </w:r>
      <w:r w:rsidRPr="007535CD">
        <w:rPr>
          <w:vertAlign w:val="superscript"/>
        </w:rPr>
        <w:t>b</w:t>
      </w:r>
      <w:r w:rsidRPr="007535CD">
        <w:t>, A. Kölsch</w:t>
      </w:r>
      <w:r w:rsidRPr="007535CD">
        <w:rPr>
          <w:vertAlign w:val="superscript"/>
        </w:rPr>
        <w:t>b</w:t>
      </w:r>
      <w:r w:rsidRPr="007535CD">
        <w:t>, T. Darwish</w:t>
      </w:r>
      <w:r w:rsidRPr="007535CD">
        <w:rPr>
          <w:vertAlign w:val="superscript"/>
        </w:rPr>
        <w:t>c</w:t>
      </w:r>
      <w:r w:rsidRPr="007535CD">
        <w:t xml:space="preserve">, J. </w:t>
      </w:r>
      <w:r>
        <w:t xml:space="preserve">K. </w:t>
      </w:r>
      <w:r w:rsidRPr="007535CD">
        <w:t>Howard</w:t>
      </w:r>
      <w:r w:rsidRPr="007535CD">
        <w:rPr>
          <w:vertAlign w:val="superscript"/>
        </w:rPr>
        <w:t>c</w:t>
      </w:r>
      <w:r w:rsidRPr="007535CD">
        <w:t>, A. Feoktystov</w:t>
      </w:r>
      <w:r w:rsidRPr="007535CD">
        <w:rPr>
          <w:vertAlign w:val="superscript"/>
        </w:rPr>
        <w:t>d</w:t>
      </w:r>
      <w:r w:rsidRPr="007535CD">
        <w:t xml:space="preserve">, </w:t>
      </w:r>
      <w:r w:rsidRPr="007535CD">
        <w:br/>
        <w:t>O. Matsarskaia</w:t>
      </w:r>
      <w:r w:rsidRPr="007535CD">
        <w:rPr>
          <w:vertAlign w:val="superscript"/>
        </w:rPr>
        <w:t>e</w:t>
      </w:r>
      <w:r w:rsidRPr="007535CD">
        <w:t>, A. Martel</w:t>
      </w:r>
      <w:r w:rsidRPr="007535CD">
        <w:rPr>
          <w:vertAlign w:val="superscript"/>
        </w:rPr>
        <w:t>e</w:t>
      </w:r>
      <w:r w:rsidRPr="007535CD">
        <w:t>, L. Porcar</w:t>
      </w:r>
      <w:r w:rsidRPr="007535CD">
        <w:rPr>
          <w:vertAlign w:val="superscript"/>
        </w:rPr>
        <w:t>e</w:t>
      </w:r>
      <w:r w:rsidRPr="007535CD">
        <w:t>, A. Zouni</w:t>
      </w:r>
      <w:r w:rsidRPr="007535CD">
        <w:rPr>
          <w:vertAlign w:val="superscript"/>
        </w:rPr>
        <w:t>b</w:t>
      </w:r>
      <w:r w:rsidRPr="007535CD">
        <w:t>, and J. Pieper</w:t>
      </w:r>
      <w:r w:rsidRPr="007535CD">
        <w:rPr>
          <w:vertAlign w:val="superscript"/>
        </w:rPr>
        <w:t>a</w:t>
      </w:r>
      <w:r w:rsidRPr="007535CD">
        <w:rPr>
          <w:position w:val="6"/>
          <w:sz w:val="20"/>
        </w:rPr>
        <w:t>*</w:t>
      </w:r>
    </w:p>
    <w:p w14:paraId="585B72A4" w14:textId="77777777" w:rsidR="007B0C28" w:rsidRPr="007535CD" w:rsidRDefault="007B0C28" w:rsidP="007B0C28">
      <w:pPr>
        <w:tabs>
          <w:tab w:val="left" w:pos="5529"/>
        </w:tabs>
        <w:jc w:val="center"/>
      </w:pPr>
    </w:p>
    <w:p w14:paraId="4D5DFB88" w14:textId="77777777" w:rsidR="00F21212" w:rsidRPr="007535CD" w:rsidRDefault="007B0C28" w:rsidP="00F21212">
      <w:pPr>
        <w:pStyle w:val="a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</w:tabs>
        <w:spacing w:before="0" w:after="120" w:line="240" w:lineRule="auto"/>
        <w:jc w:val="both"/>
      </w:pPr>
      <w:r w:rsidRPr="007535CD">
        <w:rPr>
          <w:vertAlign w:val="superscript"/>
        </w:rPr>
        <w:t>a</w:t>
      </w:r>
      <w:r w:rsidRPr="007535CD">
        <w:t xml:space="preserve"> </w:t>
      </w:r>
      <w:r w:rsidR="00F21212" w:rsidRPr="007535CD">
        <w:rPr>
          <w:vertAlign w:val="superscript"/>
        </w:rPr>
        <w:t>a</w:t>
      </w:r>
      <w:r w:rsidR="00F21212" w:rsidRPr="007535CD">
        <w:t xml:space="preserve"> Institute of Physics, University of Tartu, Wilhelm Ostwald str. 1, 50411 Tartu, Estonia</w:t>
      </w:r>
    </w:p>
    <w:p w14:paraId="298781B3" w14:textId="77777777" w:rsidR="00F21212" w:rsidRPr="00E426D1" w:rsidRDefault="00F21212" w:rsidP="00F21212">
      <w:pPr>
        <w:pStyle w:val="a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</w:tabs>
        <w:spacing w:before="0" w:after="120" w:line="240" w:lineRule="auto"/>
        <w:jc w:val="both"/>
      </w:pPr>
      <w:r w:rsidRPr="007535CD">
        <w:rPr>
          <w:vertAlign w:val="superscript"/>
          <w:lang w:val="de-DE"/>
        </w:rPr>
        <w:t>b</w:t>
      </w:r>
      <w:r w:rsidRPr="007535CD">
        <w:rPr>
          <w:lang w:val="de-DE"/>
        </w:rPr>
        <w:t xml:space="preserve"> Humboldt Universität zu Berlin, Philipp</w:t>
      </w:r>
      <w:r>
        <w:rPr>
          <w:lang w:val="de-DE"/>
        </w:rPr>
        <w:t>s</w:t>
      </w:r>
      <w:r w:rsidRPr="007535CD">
        <w:rPr>
          <w:lang w:val="de-DE"/>
        </w:rPr>
        <w:t xml:space="preserve">tr. </w:t>
      </w:r>
      <w:r w:rsidRPr="00E426D1">
        <w:t>13, 10115 Berlin, Germany</w:t>
      </w:r>
    </w:p>
    <w:p w14:paraId="4E877C14" w14:textId="77777777" w:rsidR="00F21212" w:rsidRPr="00660A3B" w:rsidRDefault="00F21212" w:rsidP="00F21212">
      <w:pPr>
        <w:pStyle w:val="a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</w:tabs>
        <w:spacing w:before="0" w:after="120" w:line="240" w:lineRule="auto"/>
        <w:ind w:left="142" w:hanging="142"/>
        <w:jc w:val="both"/>
      </w:pPr>
      <w:r w:rsidRPr="007535CD">
        <w:rPr>
          <w:vertAlign w:val="superscript"/>
        </w:rPr>
        <w:t>c</w:t>
      </w:r>
      <w:r w:rsidRPr="007535CD">
        <w:t xml:space="preserve"> </w:t>
      </w:r>
      <w:r w:rsidRPr="00660A3B">
        <w:t>National Deuteration Facility, Australian Nuclear Science and Technology Organization, New Illawarra Road, Lucas Heights NSW 2234, Australia</w:t>
      </w:r>
    </w:p>
    <w:p w14:paraId="3EAFF31E" w14:textId="77777777" w:rsidR="00F21212" w:rsidRPr="00660A3B" w:rsidRDefault="00F21212" w:rsidP="00F21212">
      <w:pPr>
        <w:pStyle w:val="a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</w:tabs>
        <w:spacing w:before="0" w:after="120" w:line="240" w:lineRule="auto"/>
        <w:ind w:left="142" w:hanging="142"/>
        <w:jc w:val="both"/>
        <w:rPr>
          <w:color w:val="000000"/>
        </w:rPr>
      </w:pPr>
      <w:r w:rsidRPr="00660A3B">
        <w:rPr>
          <w:color w:val="000000"/>
          <w:vertAlign w:val="superscript"/>
          <w:lang w:val="de-DE"/>
        </w:rPr>
        <w:t xml:space="preserve">d </w:t>
      </w:r>
      <w:r w:rsidRPr="00660A3B">
        <w:rPr>
          <w:lang w:val="de-DE"/>
        </w:rPr>
        <w:t xml:space="preserve">Forschungszentrum Jülich GmbH, Jülich Centre for Neutron Science (JCNS) at Heinz Maier-Leibnitz Zentrum (MLZ), Lichtenbergstr. </w:t>
      </w:r>
      <w:r w:rsidRPr="00660A3B">
        <w:t>1, 85748 Garching,</w:t>
      </w:r>
      <w:r w:rsidRPr="00660A3B">
        <w:rPr>
          <w:szCs w:val="24"/>
        </w:rPr>
        <w:t xml:space="preserve"> Germany</w:t>
      </w:r>
    </w:p>
    <w:p w14:paraId="7F0E964B" w14:textId="77777777" w:rsidR="00F21212" w:rsidRPr="007535CD" w:rsidRDefault="00F21212" w:rsidP="00F21212">
      <w:pPr>
        <w:pStyle w:val="a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</w:tabs>
        <w:spacing w:before="0" w:after="120" w:line="240" w:lineRule="auto"/>
        <w:ind w:left="142" w:hanging="142"/>
        <w:jc w:val="both"/>
      </w:pPr>
      <w:r w:rsidRPr="00660A3B">
        <w:rPr>
          <w:vertAlign w:val="superscript"/>
        </w:rPr>
        <w:t>e</w:t>
      </w:r>
      <w:r w:rsidRPr="00660A3B">
        <w:t xml:space="preserve"> Institut Laue-Langevin, 71 Avenue des Martyrs CS 20156, 38042 Grenoble Cedex 9, France</w:t>
      </w:r>
    </w:p>
    <w:p w14:paraId="108309A6" w14:textId="6DA8B7A0" w:rsidR="007B0C28" w:rsidRPr="007535CD" w:rsidRDefault="007B0C28" w:rsidP="00F21212">
      <w:pPr>
        <w:pStyle w:val="a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5760"/>
          <w:tab w:val="left" w:pos="6480"/>
          <w:tab w:val="left" w:pos="7200"/>
          <w:tab w:val="left" w:pos="7920"/>
        </w:tabs>
        <w:spacing w:before="0" w:after="120" w:line="240" w:lineRule="auto"/>
        <w:jc w:val="both"/>
      </w:pPr>
      <w:r w:rsidRPr="007535CD">
        <w:t xml:space="preserve">*Author to whom correspondence should be addressed: </w:t>
      </w:r>
    </w:p>
    <w:p w14:paraId="0E15D410" w14:textId="77777777" w:rsidR="007B0C28" w:rsidRPr="007535CD" w:rsidRDefault="007B0C28" w:rsidP="007B0C28">
      <w:pPr>
        <w:pStyle w:val="Equation"/>
        <w:tabs>
          <w:tab w:val="clear" w:pos="720"/>
          <w:tab w:val="clear" w:pos="4680"/>
          <w:tab w:val="clear" w:pos="9180"/>
        </w:tabs>
        <w:spacing w:line="240" w:lineRule="auto"/>
      </w:pPr>
      <w:r w:rsidRPr="007535CD">
        <w:t>Jörg Pieper</w:t>
      </w:r>
    </w:p>
    <w:p w14:paraId="76752A79" w14:textId="77777777" w:rsidR="007B0C28" w:rsidRPr="007535CD" w:rsidRDefault="007B0C28" w:rsidP="007B0C28">
      <w:pPr>
        <w:spacing w:line="240" w:lineRule="auto"/>
      </w:pPr>
      <w:r w:rsidRPr="007535CD">
        <w:t>Institute of Physics, University of Tartu, W. Ostwaldi 1, 50411 Tartu, Estonia.</w:t>
      </w:r>
    </w:p>
    <w:p w14:paraId="07EB5ACC" w14:textId="77777777" w:rsidR="007B0C28" w:rsidRPr="007535CD" w:rsidRDefault="007B0C28" w:rsidP="007B0C28">
      <w:pPr>
        <w:spacing w:line="240" w:lineRule="auto"/>
      </w:pPr>
      <w:r w:rsidRPr="007535CD">
        <w:t xml:space="preserve">phone.: </w:t>
      </w:r>
      <w:r w:rsidRPr="007535CD">
        <w:tab/>
        <w:t xml:space="preserve">+(372) 737 4627, email: </w:t>
      </w:r>
      <w:r w:rsidRPr="007535CD">
        <w:rPr>
          <w:u w:val="single"/>
        </w:rPr>
        <w:t>pieper@ut.ee</w:t>
      </w:r>
    </w:p>
    <w:p w14:paraId="6B06FAE1" w14:textId="77777777" w:rsidR="007B0C28" w:rsidRPr="007535CD" w:rsidRDefault="007B0C28" w:rsidP="007B0C28"/>
    <w:p w14:paraId="265A3171" w14:textId="6D2789D3" w:rsidR="008F2931" w:rsidRDefault="008F2931" w:rsidP="004D78C7">
      <w:pPr>
        <w:tabs>
          <w:tab w:val="left" w:pos="5529"/>
        </w:tabs>
        <w:spacing w:line="480" w:lineRule="auto"/>
        <w:ind w:right="141"/>
        <w:rPr>
          <w:szCs w:val="24"/>
        </w:rPr>
      </w:pPr>
    </w:p>
    <w:p w14:paraId="670B187B" w14:textId="2FB71A39" w:rsidR="001C2928" w:rsidRDefault="001C2928" w:rsidP="008F2931">
      <w:pPr>
        <w:tabs>
          <w:tab w:val="left" w:pos="5529"/>
        </w:tabs>
        <w:spacing w:line="480" w:lineRule="auto"/>
        <w:ind w:right="141"/>
        <w:rPr>
          <w:szCs w:val="24"/>
        </w:rPr>
      </w:pPr>
      <w:r>
        <w:rPr>
          <w:noProof/>
          <w:szCs w:val="24"/>
          <w:lang w:val="de-DE"/>
        </w:rPr>
        <w:lastRenderedPageBreak/>
        <w:drawing>
          <wp:inline distT="0" distB="0" distL="0" distR="0" wp14:anchorId="224102F5" wp14:editId="4D385302">
            <wp:extent cx="5940425" cy="4139565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F828" w14:textId="407E923D" w:rsidR="00372E96" w:rsidRDefault="001879AF" w:rsidP="00372E96">
      <w:pPr>
        <w:tabs>
          <w:tab w:val="left" w:pos="5529"/>
        </w:tabs>
        <w:spacing w:line="480" w:lineRule="auto"/>
        <w:ind w:right="141"/>
        <w:rPr>
          <w:szCs w:val="24"/>
        </w:rPr>
      </w:pPr>
      <w:r w:rsidRPr="001879AF">
        <w:rPr>
          <w:b/>
          <w:bCs/>
          <w:szCs w:val="24"/>
        </w:rPr>
        <w:t>Figure S</w:t>
      </w:r>
      <w:r w:rsidR="00902AD1">
        <w:rPr>
          <w:b/>
          <w:bCs/>
          <w:szCs w:val="24"/>
        </w:rPr>
        <w:t>1</w:t>
      </w:r>
      <w:r w:rsidRPr="001879AF">
        <w:rPr>
          <w:b/>
          <w:bCs/>
          <w:szCs w:val="24"/>
        </w:rPr>
        <w:t>:</w:t>
      </w:r>
      <w:r w:rsidRPr="00DA6A4E">
        <w:rPr>
          <w:szCs w:val="24"/>
        </w:rPr>
        <w:t xml:space="preserve"> </w:t>
      </w:r>
      <w:r w:rsidR="00DA6A4E" w:rsidRPr="007535CD">
        <w:t>SANS data of PSI obtained using deuterated and protonated detergent are shown for the PSI-dDDM complex in 100% D</w:t>
      </w:r>
      <w:r w:rsidR="00DA6A4E" w:rsidRPr="007535CD">
        <w:rPr>
          <w:vertAlign w:val="subscript"/>
        </w:rPr>
        <w:t>2</w:t>
      </w:r>
      <w:r w:rsidR="00DA6A4E" w:rsidRPr="007535CD">
        <w:t>O (red points), the PSI-hDDM complex in 18% D</w:t>
      </w:r>
      <w:r w:rsidR="00DA6A4E" w:rsidRPr="007535CD">
        <w:rPr>
          <w:vertAlign w:val="subscript"/>
        </w:rPr>
        <w:t>2</w:t>
      </w:r>
      <w:r w:rsidR="00DA6A4E" w:rsidRPr="007535CD">
        <w:t>O (</w:t>
      </w:r>
      <w:r>
        <w:t>green</w:t>
      </w:r>
      <w:r w:rsidR="00DA6A4E" w:rsidRPr="007535CD">
        <w:t>), and the PSI-hDDM complex in 5% D</w:t>
      </w:r>
      <w:r w:rsidR="00DA6A4E" w:rsidRPr="007535CD">
        <w:rPr>
          <w:vertAlign w:val="subscript"/>
        </w:rPr>
        <w:t>2</w:t>
      </w:r>
      <w:r w:rsidR="00DA6A4E" w:rsidRPr="007535CD">
        <w:t>O (green).</w:t>
      </w:r>
      <w:r w:rsidR="00372E96">
        <w:t xml:space="preserve"> </w:t>
      </w:r>
      <w:r w:rsidR="00372E96" w:rsidRPr="007535CD">
        <w:t>The black line represents the fit curve obtained using</w:t>
      </w:r>
      <w:r w:rsidR="00372E96">
        <w:t xml:space="preserve"> Dammif</w:t>
      </w:r>
      <w:r w:rsidR="0001707E">
        <w:t xml:space="preserve"> </w:t>
      </w:r>
      <w:hyperlink w:anchor="_ENREF_1" w:tooltip="Franke, 2009 #687" w:history="1">
        <w:r w:rsidR="00660A3B">
          <w:fldChar w:fldCharType="begin"/>
        </w:r>
        <w:r w:rsidR="00660A3B">
          <w:instrText xml:space="preserve"> ADDIN EN.CITE &lt;EndNote&gt;&lt;Cite&gt;&lt;Author&gt;Franke&lt;/Author&gt;&lt;Year&gt;2009&lt;/Year&gt;&lt;RecNum&gt;687&lt;/RecNum&gt;&lt;DisplayText&gt;&lt;style face="superscript"&gt;1&lt;/style&gt;&lt;/DisplayText&gt;&lt;record&gt;&lt;rec-number&gt;687&lt;/rec-number&gt;&lt;foreign-keys&gt;&lt;key app="EN" db-id="pxeswap0izrw5ce0ewbvvpapsep9spw0fwe9"&gt;687&lt;/key&gt;&lt;/foreign-keys&gt;&lt;ref-type name="Journal Article"&gt;17&lt;/ref-type&gt;&lt;contributors&gt;&lt;authors&gt;&lt;author&gt;Franke, D.&lt;/author&gt;&lt;author&gt;Svergun, D. I.&lt;/author&gt;&lt;/authors&gt;&lt;/contributors&gt;&lt;auth-address&gt;Franke, D&amp;#xD;European Mol Biol Lab, Hamburg Outstn Notkestr 85, D-22603 Hamburg, Germany&amp;#xD;European Mol Biol Lab, Hamburg Outstn Notkestr 85, D-22603 Hamburg, Germany&amp;#xD;European Mol Biol Lab, D-22603 Hamburg, Germany&amp;#xD;Inst Crystallog, Moscow 117333, Russia&lt;/auth-address&gt;&lt;titles&gt;&lt;title&gt;DAMMIF, a program for rapid ab-Initio shape determination in small-angle scattering&lt;/title&gt;&lt;secondary-title&gt;J. Appl. Crystallogr.&lt;/secondary-title&gt;&lt;alt-title&gt;J Appl Crystallogr&lt;/alt-title&gt;&lt;/titles&gt;&lt;periodical&gt;&lt;full-title&gt;J. Appl. Crystallogr.&lt;/full-title&gt;&lt;/periodical&gt;&lt;alt-periodical&gt;&lt;full-title&gt;J Appl Crystallogr&lt;/full-title&gt;&lt;abbr-1&gt;Journal of applied crystallography&lt;/abbr-1&gt;&lt;/alt-periodical&gt;&lt;pages&gt;342-346&lt;/pages&gt;&lt;volume&gt;42&lt;/volume&gt;&lt;keywords&gt;&lt;keyword&gt;ray solution scattering&lt;/keyword&gt;&lt;keyword&gt;biological macromolecules&lt;/keyword&gt;&lt;keyword&gt;proteins&lt;/keyword&gt;&lt;keyword&gt;uniqueness&lt;/keyword&gt;&lt;keyword&gt;atsas-2.1&lt;/keyword&gt;&lt;/keywords&gt;&lt;dates&gt;&lt;year&gt;2009&lt;/year&gt;&lt;pub-dates&gt;&lt;date&gt;Apr&lt;/date&gt;&lt;/pub-dates&gt;&lt;/dates&gt;&lt;isbn&gt;0021-8898&lt;/isbn&gt;&lt;accession-num&gt;WOS:000264292800030&lt;/accession-num&gt;&lt;urls&gt;&lt;related-urls&gt;&lt;url&gt;&amp;lt;Go to ISI&amp;gt;://WOS:000264292800030&lt;/url&gt;&lt;/related-urls&gt;&lt;/urls&gt;&lt;electronic-resource-num&gt;10.1107/S0021889809000338&lt;/electronic-resource-num&gt;&lt;language&gt;English&lt;/language&gt;&lt;/record&gt;&lt;/Cite&gt;&lt;/EndNote&gt;</w:instrText>
        </w:r>
        <w:r w:rsidR="00660A3B">
          <w:fldChar w:fldCharType="separate"/>
        </w:r>
        <w:r w:rsidR="00660A3B" w:rsidRPr="00660A3B">
          <w:rPr>
            <w:noProof/>
            <w:vertAlign w:val="superscript"/>
          </w:rPr>
          <w:t>1</w:t>
        </w:r>
        <w:r w:rsidR="00660A3B">
          <w:fldChar w:fldCharType="end"/>
        </w:r>
      </w:hyperlink>
      <w:r w:rsidR="00372E96">
        <w:t>.</w:t>
      </w:r>
      <w:r w:rsidR="00B1221C">
        <w:t xml:space="preserve"> The data of PSI at </w:t>
      </w:r>
      <w:r w:rsidR="00B1221C" w:rsidRPr="007535CD">
        <w:t>5% D</w:t>
      </w:r>
      <w:r w:rsidR="00B1221C" w:rsidRPr="007535CD">
        <w:rPr>
          <w:vertAlign w:val="subscript"/>
        </w:rPr>
        <w:t>2</w:t>
      </w:r>
      <w:r w:rsidR="00B1221C" w:rsidRPr="007535CD">
        <w:t>O (green)</w:t>
      </w:r>
      <w:r w:rsidR="00B1221C">
        <w:t xml:space="preserve"> are shown for comparison and taken from Kölsch et al., 2020</w:t>
      </w:r>
      <w:r w:rsidR="0001707E">
        <w:t xml:space="preserve"> </w:t>
      </w:r>
      <w:hyperlink w:anchor="_ENREF_2" w:tooltip="Kölsch, 2020 #1320" w:history="1">
        <w:r w:rsidR="00660A3B">
          <w:fldChar w:fldCharType="begin"/>
        </w:r>
        <w:r w:rsidR="00660A3B">
          <w:instrText xml:space="preserve"> ADDIN EN.CITE &lt;EndNote&gt;&lt;Cite&gt;&lt;Author&gt;Kölsch&lt;/Author&gt;&lt;Year&gt;2020&lt;/Year&gt;&lt;RecNum&gt;1320&lt;/RecNum&gt;&lt;DisplayText&gt;&lt;style face="superscript"&gt;2&lt;/style&gt;&lt;/DisplayText&gt;&lt;record&gt;&lt;rec-number&gt;1320&lt;/rec-number&gt;&lt;foreign-keys&gt;&lt;key app="EN" db-id="pxeswap0izrw5ce0ewbvvpapsep9spw0fwe9"&gt;1320&lt;/key&gt;&lt;/foreign-keys&gt;&lt;ref-type name="Journal Article"&gt;17&lt;/ref-type&gt;&lt;contributors&gt;&lt;authors&gt;&lt;author&gt;Kölsch, A.&lt;/author&gt;&lt;author&gt;Radon, C.&lt;/author&gt;&lt;author&gt;Golub, M.&lt;/author&gt;&lt;author&gt;Baumert, A.&lt;/author&gt;&lt;author&gt;Bürger, J.&lt;/author&gt;&lt;author&gt;Mielke, T.&lt;/author&gt;&lt;author&gt;Lisdat, F.&lt;/author&gt;&lt;author&gt;Feoktystov, A.&lt;/author&gt;&lt;author&gt;Pieper, J.&lt;/author&gt;&lt;author&gt;Zouni, A.&lt;/author&gt;&lt;author&gt;Wendler, P.&lt;/author&gt;&lt;/authors&gt;&lt;/contributors&gt;&lt;titles&gt;&lt;title&gt;Current limits of structural biology: the transient interaction between cytochrome c6 and Photosystem I&lt;/title&gt;&lt;secondary-title&gt;Curr. Res. Struct. Biol.&lt;/secondary-title&gt;&lt;/titles&gt;&lt;periodical&gt;&lt;full-title&gt;Curr. Res. Struct. Biol.&lt;/full-title&gt;&lt;/periodical&gt;&lt;pages&gt;171-179&lt;/pages&gt;&lt;volume&gt;2&lt;/volume&gt;&lt;dates&gt;&lt;year&gt;2020&lt;/year&gt;&lt;/dates&gt;&lt;urls&gt;&lt;/urls&gt;&lt;electronic-resource-num&gt;10.1016/j.crstbi.2020.08.003&lt;/electronic-resource-num&gt;&lt;/record&gt;&lt;/Cite&gt;&lt;/EndNote&gt;</w:instrText>
        </w:r>
        <w:r w:rsidR="00660A3B">
          <w:fldChar w:fldCharType="separate"/>
        </w:r>
        <w:r w:rsidR="00660A3B" w:rsidRPr="00660A3B">
          <w:rPr>
            <w:noProof/>
            <w:vertAlign w:val="superscript"/>
          </w:rPr>
          <w:t>2</w:t>
        </w:r>
        <w:r w:rsidR="00660A3B">
          <w:fldChar w:fldCharType="end"/>
        </w:r>
      </w:hyperlink>
      <w:r w:rsidR="00B1221C">
        <w:t>.</w:t>
      </w:r>
      <w:r w:rsidR="003038A7">
        <w:t xml:space="preserve"> Note that Dammif fits are </w:t>
      </w:r>
      <w:r w:rsidR="0024328F">
        <w:t xml:space="preserve">technically </w:t>
      </w:r>
      <w:r w:rsidR="003038A7">
        <w:t>restricted to the lo</w:t>
      </w:r>
      <w:r w:rsidR="00D954B6">
        <w:t>w Q-range.</w:t>
      </w:r>
    </w:p>
    <w:p w14:paraId="78C8A658" w14:textId="4C4C1263" w:rsidR="00DA6A4E" w:rsidRPr="007535CD" w:rsidRDefault="00DA6A4E" w:rsidP="00DA6A4E">
      <w:pPr>
        <w:spacing w:line="240" w:lineRule="auto"/>
      </w:pPr>
    </w:p>
    <w:p w14:paraId="2EDACBE7" w14:textId="0696ECE7" w:rsidR="008F2931" w:rsidRDefault="001C2928" w:rsidP="008F2931">
      <w:pPr>
        <w:tabs>
          <w:tab w:val="left" w:pos="5529"/>
        </w:tabs>
        <w:spacing w:line="480" w:lineRule="auto"/>
        <w:ind w:right="141"/>
        <w:rPr>
          <w:szCs w:val="24"/>
        </w:rPr>
      </w:pPr>
      <w:r>
        <w:rPr>
          <w:noProof/>
          <w:szCs w:val="24"/>
          <w:lang w:val="de-DE"/>
        </w:rPr>
        <w:drawing>
          <wp:inline distT="0" distB="0" distL="0" distR="0" wp14:anchorId="5F4EFE0D" wp14:editId="07E21045">
            <wp:extent cx="5940425" cy="4139565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8951" w14:textId="3136CEDE" w:rsidR="001C2928" w:rsidRDefault="00372E96" w:rsidP="008F2931">
      <w:pPr>
        <w:tabs>
          <w:tab w:val="left" w:pos="5529"/>
        </w:tabs>
        <w:spacing w:line="480" w:lineRule="auto"/>
        <w:ind w:right="141"/>
        <w:rPr>
          <w:szCs w:val="24"/>
        </w:rPr>
      </w:pPr>
      <w:r w:rsidRPr="007535CD">
        <w:rPr>
          <w:b/>
          <w:bCs/>
          <w:szCs w:val="24"/>
        </w:rPr>
        <w:t xml:space="preserve">Figure </w:t>
      </w:r>
      <w:r>
        <w:rPr>
          <w:b/>
          <w:bCs/>
          <w:szCs w:val="24"/>
        </w:rPr>
        <w:t>S</w:t>
      </w:r>
      <w:r w:rsidR="00902AD1">
        <w:rPr>
          <w:b/>
          <w:bCs/>
          <w:szCs w:val="24"/>
        </w:rPr>
        <w:t>2</w:t>
      </w:r>
      <w:r>
        <w:rPr>
          <w:b/>
          <w:bCs/>
          <w:szCs w:val="24"/>
        </w:rPr>
        <w:t>:</w:t>
      </w:r>
      <w:r w:rsidRPr="007535CD">
        <w:rPr>
          <w:szCs w:val="24"/>
        </w:rPr>
        <w:t xml:space="preserve"> </w:t>
      </w:r>
      <w:r w:rsidRPr="007535CD">
        <w:t xml:space="preserve">SANS data of dimeric PSII obtained using dDDM </w:t>
      </w:r>
      <w:r>
        <w:t>at</w:t>
      </w:r>
      <w:r w:rsidRPr="007535CD">
        <w:t xml:space="preserve"> 100% D</w:t>
      </w:r>
      <w:r w:rsidRPr="007535CD">
        <w:rPr>
          <w:vertAlign w:val="subscript"/>
        </w:rPr>
        <w:t>2</w:t>
      </w:r>
      <w:r w:rsidRPr="007535CD">
        <w:t>O (cyan points). The black line represents the fit curve obtained using</w:t>
      </w:r>
      <w:r>
        <w:t xml:space="preserve"> Dammif</w:t>
      </w:r>
      <w:r w:rsidR="00336A87">
        <w:t xml:space="preserve"> </w:t>
      </w:r>
      <w:hyperlink w:anchor="_ENREF_1" w:tooltip="Franke, 2009 #687" w:history="1">
        <w:r w:rsidR="00660A3B">
          <w:fldChar w:fldCharType="begin"/>
        </w:r>
        <w:r w:rsidR="00660A3B">
          <w:instrText xml:space="preserve"> ADDIN EN.CITE &lt;EndNote&gt;&lt;Cite&gt;&lt;Author&gt;Franke&lt;/Author&gt;&lt;Year&gt;2009&lt;/Year&gt;&lt;RecNum&gt;687&lt;/RecNum&gt;&lt;DisplayText&gt;&lt;style face="superscript"&gt;1&lt;/style&gt;&lt;/DisplayText&gt;&lt;record&gt;&lt;rec-number&gt;687&lt;/rec-number&gt;&lt;foreign-keys&gt;&lt;key app="EN" db-id="pxeswap0izrw5ce0ewbvvpapsep9spw0fwe9"&gt;687&lt;/key&gt;&lt;/foreign-keys&gt;&lt;ref-type name="Journal Article"&gt;17&lt;/ref-type&gt;&lt;contributors&gt;&lt;authors&gt;&lt;author&gt;Franke, D.&lt;/author&gt;&lt;author&gt;Svergun, D. I.&lt;/author&gt;&lt;/authors&gt;&lt;/contributors&gt;&lt;auth-address&gt;Franke, D&amp;#xD;European Mol Biol Lab, Hamburg Outstn Notkestr 85, D-22603 Hamburg, Germany&amp;#xD;European Mol Biol Lab, Hamburg Outstn Notkestr 85, D-22603 Hamburg, Germany&amp;#xD;European Mol Biol Lab, D-22603 Hamburg, Germany&amp;#xD;Inst Crystallog, Moscow 117333, Russia&lt;/auth-address&gt;&lt;titles&gt;&lt;title&gt;DAMMIF, a program for rapid ab-Initio shape determination in small-angle scattering&lt;/title&gt;&lt;secondary-title&gt;J. Appl. Crystallogr.&lt;/secondary-title&gt;&lt;alt-title&gt;J Appl Crystallogr&lt;/alt-title&gt;&lt;/titles&gt;&lt;periodical&gt;&lt;full-title&gt;J. Appl. Crystallogr.&lt;/full-title&gt;&lt;/periodical&gt;&lt;alt-periodical&gt;&lt;full-title&gt;J Appl Crystallogr&lt;/full-title&gt;&lt;abbr-1&gt;Journal of applied crystallography&lt;/abbr-1&gt;&lt;/alt-periodical&gt;&lt;pages&gt;342-346&lt;/pages&gt;&lt;volume&gt;42&lt;/volume&gt;&lt;keywords&gt;&lt;keyword&gt;ray solution scattering&lt;/keyword&gt;&lt;keyword&gt;biological macromolecules&lt;/keyword&gt;&lt;keyword&gt;proteins&lt;/keyword&gt;&lt;keyword&gt;uniqueness&lt;/keyword&gt;&lt;keyword&gt;atsas-2.1&lt;/keyword&gt;&lt;/keywords&gt;&lt;dates&gt;&lt;year&gt;2009&lt;/year&gt;&lt;pub-dates&gt;&lt;date&gt;Apr&lt;/date&gt;&lt;/pub-dates&gt;&lt;/dates&gt;&lt;isbn&gt;0021-8898&lt;/isbn&gt;&lt;accession-num&gt;WOS:000264292800030&lt;/accession-num&gt;&lt;urls&gt;&lt;related-urls&gt;&lt;url&gt;&amp;lt;Go to ISI&amp;gt;://WOS:000264292800030&lt;/url&gt;&lt;/related-urls&gt;&lt;/urls&gt;&lt;electronic-resource-num&gt;10.1107/S0021889809000338&lt;/electronic-resource-num&gt;&lt;language&gt;English&lt;/language&gt;&lt;/record&gt;&lt;/Cite&gt;&lt;/EndNote&gt;</w:instrText>
        </w:r>
        <w:r w:rsidR="00660A3B">
          <w:fldChar w:fldCharType="separate"/>
        </w:r>
        <w:r w:rsidR="00660A3B" w:rsidRPr="00660A3B">
          <w:rPr>
            <w:noProof/>
            <w:vertAlign w:val="superscript"/>
          </w:rPr>
          <w:t>1</w:t>
        </w:r>
        <w:r w:rsidR="00660A3B">
          <w:fldChar w:fldCharType="end"/>
        </w:r>
      </w:hyperlink>
      <w:r>
        <w:t>.</w:t>
      </w:r>
      <w:r w:rsidR="00CC25CE">
        <w:t xml:space="preserve"> Note that Dammif fits are </w:t>
      </w:r>
      <w:r w:rsidR="0024328F">
        <w:t xml:space="preserve">technically </w:t>
      </w:r>
      <w:r w:rsidR="00CC25CE">
        <w:t>restricted to the low Q-range.</w:t>
      </w:r>
    </w:p>
    <w:p w14:paraId="71040FB3" w14:textId="77777777" w:rsidR="001C2928" w:rsidRDefault="001C2928" w:rsidP="008F2931">
      <w:pPr>
        <w:tabs>
          <w:tab w:val="left" w:pos="5529"/>
        </w:tabs>
        <w:spacing w:line="480" w:lineRule="auto"/>
        <w:ind w:right="141"/>
        <w:rPr>
          <w:szCs w:val="24"/>
        </w:rPr>
      </w:pPr>
    </w:p>
    <w:p w14:paraId="30274036" w14:textId="77777777" w:rsidR="008F2931" w:rsidRDefault="008F2931" w:rsidP="004D78C7">
      <w:pPr>
        <w:tabs>
          <w:tab w:val="left" w:pos="5529"/>
        </w:tabs>
        <w:spacing w:line="480" w:lineRule="auto"/>
        <w:ind w:right="141"/>
        <w:rPr>
          <w:szCs w:val="24"/>
        </w:rPr>
      </w:pPr>
    </w:p>
    <w:p w14:paraId="50E5BF0E" w14:textId="77777777" w:rsidR="00AC7552" w:rsidRDefault="00AC755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18DF63DD" w14:textId="4C839B85" w:rsidR="00AC7552" w:rsidRDefault="00AC7552" w:rsidP="00AC7552">
      <w:pPr>
        <w:spacing w:line="240" w:lineRule="auto"/>
        <w:jc w:val="left"/>
        <w:rPr>
          <w:szCs w:val="24"/>
        </w:rPr>
      </w:pPr>
      <w:r w:rsidRPr="003038A7">
        <w:rPr>
          <w:b/>
          <w:bCs/>
          <w:szCs w:val="24"/>
        </w:rPr>
        <w:t xml:space="preserve">Table </w:t>
      </w:r>
      <w:r w:rsidR="004A4D13">
        <w:rPr>
          <w:b/>
          <w:bCs/>
          <w:szCs w:val="24"/>
        </w:rPr>
        <w:t>S</w:t>
      </w:r>
      <w:r w:rsidRPr="003038A7">
        <w:rPr>
          <w:b/>
          <w:bCs/>
          <w:szCs w:val="24"/>
        </w:rPr>
        <w:t>1.</w:t>
      </w:r>
      <w:r w:rsidRPr="000B3716">
        <w:rPr>
          <w:szCs w:val="24"/>
        </w:rPr>
        <w:t xml:space="preserve"> </w:t>
      </w:r>
      <w:r w:rsidR="004A4D13">
        <w:rPr>
          <w:szCs w:val="24"/>
        </w:rPr>
        <w:t>P</w:t>
      </w:r>
      <w:r w:rsidR="00251121">
        <w:rPr>
          <w:szCs w:val="24"/>
        </w:rPr>
        <w:t xml:space="preserve">arameters of the </w:t>
      </w:r>
      <w:r>
        <w:rPr>
          <w:szCs w:val="24"/>
        </w:rPr>
        <w:t>SANS measurement</w:t>
      </w:r>
      <w:r w:rsidR="00251121">
        <w:rPr>
          <w:szCs w:val="24"/>
        </w:rPr>
        <w:t>s</w:t>
      </w:r>
      <w:r>
        <w:rPr>
          <w:szCs w:val="24"/>
        </w:rPr>
        <w:t xml:space="preserve"> of PSII/PSI</w:t>
      </w:r>
      <w:r w:rsidRPr="000B3716">
        <w:rPr>
          <w:szCs w:val="24"/>
        </w:rPr>
        <w:t>-dDDM in 100% D</w:t>
      </w:r>
      <w:r w:rsidRPr="00FC76FD">
        <w:rPr>
          <w:szCs w:val="24"/>
          <w:vertAlign w:val="subscript"/>
        </w:rPr>
        <w:t>2</w:t>
      </w:r>
      <w:r w:rsidRPr="000B3716">
        <w:rPr>
          <w:szCs w:val="24"/>
        </w:rPr>
        <w:t>O contrast</w:t>
      </w:r>
    </w:p>
    <w:p w14:paraId="1996A1F3" w14:textId="77777777" w:rsidR="003038A7" w:rsidRPr="00322B98" w:rsidRDefault="003038A7" w:rsidP="00AC7552">
      <w:pPr>
        <w:spacing w:line="240" w:lineRule="auto"/>
        <w:jc w:val="left"/>
      </w:pPr>
      <w:bookmarkStart w:id="1" w:name="_Hlk8936499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068"/>
        <w:gridCol w:w="3065"/>
      </w:tblGrid>
      <w:tr w:rsidR="00AC7552" w:rsidRPr="000B3716" w14:paraId="07384AD3" w14:textId="77777777" w:rsidTr="00EC0CAA">
        <w:tc>
          <w:tcPr>
            <w:tcW w:w="3284" w:type="dxa"/>
          </w:tcPr>
          <w:p w14:paraId="4D06DEB7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Sample</w:t>
            </w:r>
          </w:p>
        </w:tc>
        <w:tc>
          <w:tcPr>
            <w:tcW w:w="3143" w:type="dxa"/>
          </w:tcPr>
          <w:p w14:paraId="1B9AEC9F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PSII-d</w:t>
            </w:r>
            <w:r w:rsidRPr="000B3716">
              <w:rPr>
                <w:szCs w:val="24"/>
              </w:rPr>
              <w:t>DDM</w:t>
            </w:r>
          </w:p>
        </w:tc>
        <w:tc>
          <w:tcPr>
            <w:tcW w:w="3144" w:type="dxa"/>
          </w:tcPr>
          <w:p w14:paraId="217456F2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PSI-d</w:t>
            </w:r>
            <w:r w:rsidRPr="000B3716">
              <w:rPr>
                <w:szCs w:val="24"/>
              </w:rPr>
              <w:t>DDM</w:t>
            </w:r>
          </w:p>
        </w:tc>
      </w:tr>
      <w:tr w:rsidR="00AC7552" w:rsidRPr="000B3716" w14:paraId="44AA008B" w14:textId="77777777" w:rsidTr="00EC0CAA">
        <w:tc>
          <w:tcPr>
            <w:tcW w:w="3284" w:type="dxa"/>
          </w:tcPr>
          <w:p w14:paraId="159B2A04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Organism</w:t>
            </w:r>
          </w:p>
        </w:tc>
        <w:tc>
          <w:tcPr>
            <w:tcW w:w="6287" w:type="dxa"/>
            <w:gridSpan w:val="2"/>
          </w:tcPr>
          <w:p w14:paraId="7CA7991E" w14:textId="77777777" w:rsidR="00AC7552" w:rsidRPr="000B3716" w:rsidRDefault="00AC7552" w:rsidP="00EC0CAA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r w:rsidRPr="000B3716">
              <w:rPr>
                <w:i/>
                <w:iCs/>
                <w:szCs w:val="24"/>
              </w:rPr>
              <w:t>Thermosynechococcus elongatus</w:t>
            </w:r>
          </w:p>
        </w:tc>
      </w:tr>
      <w:tr w:rsidR="00AC7552" w:rsidRPr="000B3716" w14:paraId="5660FEF7" w14:textId="77777777" w:rsidTr="00EC0CAA">
        <w:tc>
          <w:tcPr>
            <w:tcW w:w="3284" w:type="dxa"/>
          </w:tcPr>
          <w:p w14:paraId="48E3BD05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Instrument</w:t>
            </w:r>
          </w:p>
        </w:tc>
        <w:tc>
          <w:tcPr>
            <w:tcW w:w="6287" w:type="dxa"/>
            <w:gridSpan w:val="2"/>
          </w:tcPr>
          <w:p w14:paraId="63D75190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D22</w:t>
            </w:r>
          </w:p>
        </w:tc>
      </w:tr>
      <w:tr w:rsidR="00AC7552" w:rsidRPr="000B3716" w14:paraId="4EEABC49" w14:textId="77777777" w:rsidTr="00EC0CAA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14:paraId="62223B05" w14:textId="77777777" w:rsidR="00AC7552" w:rsidRPr="00115F57" w:rsidRDefault="00AC7552" w:rsidP="00EC0CAA">
            <w:pPr>
              <w:spacing w:line="240" w:lineRule="auto"/>
              <w:rPr>
                <w:szCs w:val="24"/>
              </w:rPr>
            </w:pPr>
            <w:r w:rsidRPr="00115F57">
              <w:rPr>
                <w:szCs w:val="24"/>
              </w:rPr>
              <w:t>Wavelength (Å)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F213B" w14:textId="77777777" w:rsidR="00AC7552" w:rsidRPr="00115F57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115F57">
              <w:rPr>
                <w:szCs w:val="24"/>
              </w:rPr>
              <w:t>6</w:t>
            </w:r>
          </w:p>
        </w:tc>
      </w:tr>
      <w:tr w:rsidR="00AC7552" w:rsidRPr="000B3716" w14:paraId="0D59E8E3" w14:textId="77777777" w:rsidTr="00EC0CAA">
        <w:tc>
          <w:tcPr>
            <w:tcW w:w="3284" w:type="dxa"/>
            <w:shd w:val="clear" w:color="auto" w:fill="auto"/>
          </w:tcPr>
          <w:p w14:paraId="1E460CEC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Aperture (mm)</w:t>
            </w:r>
            <w:r w:rsidRPr="000B3716">
              <w:rPr>
                <w:szCs w:val="24"/>
              </w:rPr>
              <w:t xml:space="preserve"> 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006A696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AC7552" w:rsidRPr="000B3716" w14:paraId="4A968627" w14:textId="77777777" w:rsidTr="00EC0CAA">
        <w:tc>
          <w:tcPr>
            <w:tcW w:w="3284" w:type="dxa"/>
          </w:tcPr>
          <w:p w14:paraId="4D4811D9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Sample to detector distance (m)</w:t>
            </w:r>
          </w:p>
        </w:tc>
        <w:tc>
          <w:tcPr>
            <w:tcW w:w="6287" w:type="dxa"/>
            <w:gridSpan w:val="2"/>
          </w:tcPr>
          <w:p w14:paraId="60E19ED0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2 and 8</w:t>
            </w:r>
          </w:p>
        </w:tc>
      </w:tr>
      <w:tr w:rsidR="00AC7552" w:rsidRPr="000B3716" w14:paraId="4256A500" w14:textId="77777777" w:rsidTr="00EC0CAA">
        <w:tc>
          <w:tcPr>
            <w:tcW w:w="3284" w:type="dxa"/>
          </w:tcPr>
          <w:p w14:paraId="0BA551ED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Q measured range</w:t>
            </w:r>
          </w:p>
        </w:tc>
        <w:tc>
          <w:tcPr>
            <w:tcW w:w="6287" w:type="dxa"/>
            <w:gridSpan w:val="2"/>
          </w:tcPr>
          <w:p w14:paraId="604496B6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0.0075 – 0.04538</w:t>
            </w:r>
          </w:p>
        </w:tc>
      </w:tr>
      <w:tr w:rsidR="00AC7552" w:rsidRPr="000B3716" w14:paraId="303A2C72" w14:textId="77777777" w:rsidTr="00EC0CAA">
        <w:tc>
          <w:tcPr>
            <w:tcW w:w="3284" w:type="dxa"/>
            <w:tcBorders>
              <w:bottom w:val="single" w:sz="4" w:space="0" w:color="auto"/>
            </w:tcBorders>
          </w:tcPr>
          <w:p w14:paraId="1104C586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Normalization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</w:tcPr>
          <w:p w14:paraId="7F1A54F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To empty beam flux</w:t>
            </w:r>
          </w:p>
        </w:tc>
      </w:tr>
      <w:tr w:rsidR="00AC7552" w:rsidRPr="000B3716" w14:paraId="6113E778" w14:textId="77777777" w:rsidTr="00EC0CAA">
        <w:tc>
          <w:tcPr>
            <w:tcW w:w="3284" w:type="dxa"/>
            <w:shd w:val="clear" w:color="auto" w:fill="auto"/>
          </w:tcPr>
          <w:p w14:paraId="42C7EB8E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Exposure time</w:t>
            </w:r>
            <w:r>
              <w:rPr>
                <w:szCs w:val="24"/>
              </w:rPr>
              <w:t xml:space="preserve"> (s)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0AA46DC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AC7552" w:rsidRPr="000B3716" w14:paraId="09FB87CF" w14:textId="77777777" w:rsidTr="00EC0CAA">
        <w:tc>
          <w:tcPr>
            <w:tcW w:w="3284" w:type="dxa"/>
            <w:tcBorders>
              <w:bottom w:val="single" w:sz="4" w:space="0" w:color="auto"/>
            </w:tcBorders>
          </w:tcPr>
          <w:p w14:paraId="53A3DCAE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Sample thickness (mm)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</w:tcPr>
          <w:p w14:paraId="5055E33D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1</w:t>
            </w:r>
          </w:p>
        </w:tc>
      </w:tr>
      <w:tr w:rsidR="00AC7552" w:rsidRPr="000B3716" w14:paraId="2651277F" w14:textId="77777777" w:rsidTr="00EC0CAA">
        <w:tc>
          <w:tcPr>
            <w:tcW w:w="3284" w:type="dxa"/>
            <w:shd w:val="clear" w:color="auto" w:fill="auto"/>
          </w:tcPr>
          <w:p w14:paraId="1195D237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 xml:space="preserve">SEC mode 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3BAE3C6E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online</w:t>
            </w:r>
          </w:p>
        </w:tc>
      </w:tr>
      <w:tr w:rsidR="00AC7552" w:rsidRPr="000B3716" w14:paraId="6AC9DC03" w14:textId="77777777" w:rsidTr="00EC0CAA">
        <w:tc>
          <w:tcPr>
            <w:tcW w:w="3284" w:type="dxa"/>
          </w:tcPr>
          <w:p w14:paraId="1264FD52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Sample temperature</w:t>
            </w:r>
          </w:p>
        </w:tc>
        <w:tc>
          <w:tcPr>
            <w:tcW w:w="6287" w:type="dxa"/>
            <w:gridSpan w:val="2"/>
          </w:tcPr>
          <w:p w14:paraId="4756DF8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Room temperature</w:t>
            </w:r>
          </w:p>
        </w:tc>
      </w:tr>
      <w:tr w:rsidR="00AC7552" w:rsidRPr="000B3716" w14:paraId="0ACAED35" w14:textId="77777777" w:rsidTr="00EC0CAA">
        <w:tc>
          <w:tcPr>
            <w:tcW w:w="3284" w:type="dxa"/>
          </w:tcPr>
          <w:p w14:paraId="5D0A521A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  <w:p w14:paraId="6FFCA8C0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Guinier analysis</w:t>
            </w:r>
          </w:p>
          <w:p w14:paraId="4AE2D0E0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</w:tc>
        <w:tc>
          <w:tcPr>
            <w:tcW w:w="3143" w:type="dxa"/>
          </w:tcPr>
          <w:p w14:paraId="7A73F66A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144" w:type="dxa"/>
          </w:tcPr>
          <w:p w14:paraId="4DC146EE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C7552" w:rsidRPr="000B3716" w14:paraId="7CE7E577" w14:textId="77777777" w:rsidTr="00EC0CAA">
        <w:tc>
          <w:tcPr>
            <w:tcW w:w="3284" w:type="dxa"/>
          </w:tcPr>
          <w:p w14:paraId="25FACE71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I(0) (cm</w:t>
            </w:r>
            <w:r w:rsidRPr="000B3716">
              <w:rPr>
                <w:szCs w:val="24"/>
                <w:vertAlign w:val="superscript"/>
              </w:rPr>
              <w:t>-1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21CE83C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1.73</w:t>
            </w:r>
            <w:r>
              <w:rPr>
                <w:szCs w:val="24"/>
              </w:rPr>
              <w:t>±0.5</w:t>
            </w:r>
          </w:p>
        </w:tc>
        <w:tc>
          <w:tcPr>
            <w:tcW w:w="3144" w:type="dxa"/>
          </w:tcPr>
          <w:p w14:paraId="0AA1D152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2.42±0.5</w:t>
            </w:r>
          </w:p>
        </w:tc>
      </w:tr>
      <w:tr w:rsidR="00AC7552" w:rsidRPr="000B3716" w14:paraId="67C2E860" w14:textId="77777777" w:rsidTr="00EC0CAA">
        <w:tc>
          <w:tcPr>
            <w:tcW w:w="3284" w:type="dxa"/>
          </w:tcPr>
          <w:p w14:paraId="675B0CA6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R</w:t>
            </w:r>
            <w:r w:rsidRPr="000B3716">
              <w:rPr>
                <w:szCs w:val="24"/>
                <w:vertAlign w:val="subscript"/>
              </w:rPr>
              <w:t>g</w:t>
            </w:r>
            <w:r w:rsidRPr="000B3716">
              <w:rPr>
                <w:szCs w:val="24"/>
              </w:rPr>
              <w:t xml:space="preserve"> (Å)</w:t>
            </w:r>
          </w:p>
        </w:tc>
        <w:tc>
          <w:tcPr>
            <w:tcW w:w="3143" w:type="dxa"/>
          </w:tcPr>
          <w:p w14:paraId="2B01376A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57.23±1</w:t>
            </w:r>
          </w:p>
        </w:tc>
        <w:tc>
          <w:tcPr>
            <w:tcW w:w="3144" w:type="dxa"/>
          </w:tcPr>
          <w:p w14:paraId="68B7A1B1" w14:textId="616A857F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69.7±1</w:t>
            </w:r>
          </w:p>
        </w:tc>
      </w:tr>
      <w:tr w:rsidR="00AC7552" w:rsidRPr="000B3716" w14:paraId="36228697" w14:textId="77777777" w:rsidTr="00EC0CAA">
        <w:tc>
          <w:tcPr>
            <w:tcW w:w="3284" w:type="dxa"/>
          </w:tcPr>
          <w:p w14:paraId="3B59AC5A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Porod volume (Å</w:t>
            </w:r>
            <w:r w:rsidRPr="000B3716">
              <w:rPr>
                <w:szCs w:val="24"/>
                <w:vertAlign w:val="superscript"/>
              </w:rPr>
              <w:t>3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7A35CDBC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795000</w:t>
            </w:r>
          </w:p>
        </w:tc>
        <w:tc>
          <w:tcPr>
            <w:tcW w:w="3144" w:type="dxa"/>
          </w:tcPr>
          <w:p w14:paraId="7D22ABB7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1180000</w:t>
            </w:r>
          </w:p>
        </w:tc>
      </w:tr>
      <w:tr w:rsidR="00AC7552" w:rsidRPr="000B3716" w14:paraId="2EAEDCAE" w14:textId="77777777" w:rsidTr="00EC0CAA">
        <w:tc>
          <w:tcPr>
            <w:tcW w:w="3284" w:type="dxa"/>
          </w:tcPr>
          <w:p w14:paraId="6592131D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Q</w:t>
            </w:r>
            <w:r w:rsidRPr="000B3716">
              <w:rPr>
                <w:szCs w:val="24"/>
                <w:vertAlign w:val="subscript"/>
              </w:rPr>
              <w:t>min</w:t>
            </w:r>
            <w:r w:rsidRPr="000B3716">
              <w:rPr>
                <w:szCs w:val="24"/>
              </w:rPr>
              <w:t xml:space="preserve"> (Å</w:t>
            </w:r>
            <w:r w:rsidRPr="000B3716">
              <w:rPr>
                <w:szCs w:val="24"/>
                <w:vertAlign w:val="superscript"/>
              </w:rPr>
              <w:t>-1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2FF42B9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0.000861</w:t>
            </w:r>
          </w:p>
        </w:tc>
        <w:tc>
          <w:tcPr>
            <w:tcW w:w="3144" w:type="dxa"/>
          </w:tcPr>
          <w:p w14:paraId="4538CA1F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0.000</w:t>
            </w:r>
            <w:r>
              <w:rPr>
                <w:szCs w:val="24"/>
              </w:rPr>
              <w:t>751</w:t>
            </w:r>
          </w:p>
        </w:tc>
      </w:tr>
      <w:tr w:rsidR="00AC7552" w:rsidRPr="000B3716" w14:paraId="32D9E828" w14:textId="77777777" w:rsidTr="00EC0CAA">
        <w:tc>
          <w:tcPr>
            <w:tcW w:w="3284" w:type="dxa"/>
          </w:tcPr>
          <w:p w14:paraId="0554DBC0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QR</w:t>
            </w:r>
            <w:r w:rsidRPr="000B3716">
              <w:rPr>
                <w:szCs w:val="24"/>
                <w:vertAlign w:val="subscript"/>
              </w:rPr>
              <w:t>g max</w:t>
            </w:r>
          </w:p>
        </w:tc>
        <w:tc>
          <w:tcPr>
            <w:tcW w:w="3143" w:type="dxa"/>
          </w:tcPr>
          <w:p w14:paraId="237F14BE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1.26</w:t>
            </w:r>
          </w:p>
        </w:tc>
        <w:tc>
          <w:tcPr>
            <w:tcW w:w="3144" w:type="dxa"/>
          </w:tcPr>
          <w:p w14:paraId="5D4B752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0.52</w:t>
            </w:r>
          </w:p>
        </w:tc>
      </w:tr>
      <w:tr w:rsidR="00AC7552" w:rsidRPr="000B3716" w14:paraId="3D3C698B" w14:textId="77777777" w:rsidTr="00EC0CAA">
        <w:tc>
          <w:tcPr>
            <w:tcW w:w="3284" w:type="dxa"/>
          </w:tcPr>
          <w:p w14:paraId="6CAC0698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  <w:p w14:paraId="1E85DAAD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P(r) analysis (Gnom)</w:t>
            </w:r>
          </w:p>
          <w:p w14:paraId="1022D03B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</w:tc>
        <w:tc>
          <w:tcPr>
            <w:tcW w:w="3143" w:type="dxa"/>
          </w:tcPr>
          <w:p w14:paraId="229B0F73" w14:textId="77777777" w:rsidR="00AC7552" w:rsidRPr="009066B5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144" w:type="dxa"/>
          </w:tcPr>
          <w:p w14:paraId="31AC621B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C7552" w:rsidRPr="000B3716" w14:paraId="2A7C2172" w14:textId="77777777" w:rsidTr="00EC0CAA">
        <w:tc>
          <w:tcPr>
            <w:tcW w:w="3284" w:type="dxa"/>
          </w:tcPr>
          <w:p w14:paraId="51A9DB20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I(0) (cm</w:t>
            </w:r>
            <w:r w:rsidRPr="000B3716">
              <w:rPr>
                <w:szCs w:val="24"/>
                <w:vertAlign w:val="superscript"/>
              </w:rPr>
              <w:t>-1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7C484E76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1.73±0.5</w:t>
            </w:r>
          </w:p>
        </w:tc>
        <w:tc>
          <w:tcPr>
            <w:tcW w:w="3144" w:type="dxa"/>
          </w:tcPr>
          <w:p w14:paraId="7CF6FE06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2.164</w:t>
            </w:r>
          </w:p>
        </w:tc>
      </w:tr>
      <w:tr w:rsidR="00AC7552" w:rsidRPr="000B3716" w14:paraId="6E617509" w14:textId="77777777" w:rsidTr="00EC0CAA">
        <w:tc>
          <w:tcPr>
            <w:tcW w:w="3284" w:type="dxa"/>
          </w:tcPr>
          <w:p w14:paraId="771BD03A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R</w:t>
            </w:r>
            <w:r w:rsidRPr="000B3716">
              <w:rPr>
                <w:szCs w:val="24"/>
                <w:vertAlign w:val="subscript"/>
              </w:rPr>
              <w:t>g</w:t>
            </w:r>
            <w:r w:rsidRPr="000B3716">
              <w:rPr>
                <w:szCs w:val="24"/>
              </w:rPr>
              <w:t xml:space="preserve"> (Å)</w:t>
            </w:r>
          </w:p>
        </w:tc>
        <w:tc>
          <w:tcPr>
            <w:tcW w:w="3143" w:type="dxa"/>
          </w:tcPr>
          <w:p w14:paraId="01103BA8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  <w:r w:rsidRPr="000B3716">
              <w:rPr>
                <w:szCs w:val="24"/>
              </w:rPr>
              <w:t>.</w:t>
            </w:r>
            <w:r>
              <w:rPr>
                <w:szCs w:val="24"/>
              </w:rPr>
              <w:t>25±1</w:t>
            </w:r>
          </w:p>
        </w:tc>
        <w:tc>
          <w:tcPr>
            <w:tcW w:w="3144" w:type="dxa"/>
          </w:tcPr>
          <w:p w14:paraId="66CD55CD" w14:textId="2A217AA3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70.5±1</w:t>
            </w:r>
          </w:p>
        </w:tc>
      </w:tr>
      <w:bookmarkEnd w:id="1"/>
      <w:tr w:rsidR="00AC7552" w:rsidRPr="000B3716" w14:paraId="72E4BF73" w14:textId="77777777" w:rsidTr="00EC0CAA">
        <w:tc>
          <w:tcPr>
            <w:tcW w:w="3284" w:type="dxa"/>
          </w:tcPr>
          <w:p w14:paraId="2BD3BE3A" w14:textId="77777777" w:rsidR="00AC7552" w:rsidRPr="000B3716" w:rsidRDefault="00AC7552" w:rsidP="00EC0CAA">
            <w:pPr>
              <w:spacing w:line="240" w:lineRule="auto"/>
              <w:rPr>
                <w:szCs w:val="24"/>
                <w:vertAlign w:val="subscript"/>
              </w:rPr>
            </w:pPr>
            <w:r w:rsidRPr="000B3716">
              <w:rPr>
                <w:szCs w:val="24"/>
              </w:rPr>
              <w:t>D</w:t>
            </w:r>
            <w:r w:rsidRPr="000B3716">
              <w:rPr>
                <w:szCs w:val="24"/>
                <w:vertAlign w:val="subscript"/>
              </w:rPr>
              <w:t xml:space="preserve">max </w:t>
            </w:r>
            <w:r w:rsidRPr="000B3716">
              <w:rPr>
                <w:szCs w:val="24"/>
              </w:rPr>
              <w:t>(Å)</w:t>
            </w:r>
          </w:p>
        </w:tc>
        <w:tc>
          <w:tcPr>
            <w:tcW w:w="3143" w:type="dxa"/>
          </w:tcPr>
          <w:p w14:paraId="75357688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187.7±10</w:t>
            </w:r>
          </w:p>
        </w:tc>
        <w:tc>
          <w:tcPr>
            <w:tcW w:w="3144" w:type="dxa"/>
          </w:tcPr>
          <w:p w14:paraId="1F1139D7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206.52±10</w:t>
            </w:r>
          </w:p>
        </w:tc>
      </w:tr>
      <w:tr w:rsidR="00AC7552" w:rsidRPr="00115F57" w14:paraId="72AFB52B" w14:textId="77777777" w:rsidTr="00EC0CAA">
        <w:tc>
          <w:tcPr>
            <w:tcW w:w="3284" w:type="dxa"/>
          </w:tcPr>
          <w:p w14:paraId="4C919085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Q range for fitting (Å</w:t>
            </w:r>
            <w:r w:rsidRPr="000B3716">
              <w:rPr>
                <w:szCs w:val="24"/>
                <w:vertAlign w:val="superscript"/>
              </w:rPr>
              <w:t>-1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07620DF8" w14:textId="77777777" w:rsidR="00AC7552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0.000861 – 0.08823</w:t>
            </w:r>
          </w:p>
          <w:p w14:paraId="57BE99CA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(only 8m data was used)</w:t>
            </w:r>
          </w:p>
        </w:tc>
        <w:tc>
          <w:tcPr>
            <w:tcW w:w="3144" w:type="dxa"/>
          </w:tcPr>
          <w:p w14:paraId="461ECB26" w14:textId="77777777" w:rsidR="00AC7552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0.000</w:t>
            </w:r>
            <w:r>
              <w:rPr>
                <w:szCs w:val="24"/>
              </w:rPr>
              <w:t>751</w:t>
            </w:r>
            <w:r w:rsidRPr="000B3716">
              <w:rPr>
                <w:szCs w:val="24"/>
              </w:rPr>
              <w:t xml:space="preserve"> – 0.</w:t>
            </w:r>
            <w:r>
              <w:rPr>
                <w:szCs w:val="24"/>
              </w:rPr>
              <w:t>10707</w:t>
            </w:r>
          </w:p>
          <w:p w14:paraId="266458CF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(only 8m data was used)</w:t>
            </w:r>
          </w:p>
        </w:tc>
      </w:tr>
      <w:tr w:rsidR="00AC7552" w:rsidRPr="000B3716" w14:paraId="003874DD" w14:textId="77777777" w:rsidTr="00EC0CAA">
        <w:tc>
          <w:tcPr>
            <w:tcW w:w="3284" w:type="dxa"/>
          </w:tcPr>
          <w:p w14:paraId="59C626C2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Porod volume (Å</w:t>
            </w:r>
            <w:r w:rsidRPr="000B3716">
              <w:rPr>
                <w:szCs w:val="24"/>
                <w:vertAlign w:val="superscript"/>
              </w:rPr>
              <w:t>3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21C9CF4C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792000</w:t>
            </w:r>
          </w:p>
        </w:tc>
        <w:tc>
          <w:tcPr>
            <w:tcW w:w="3144" w:type="dxa"/>
          </w:tcPr>
          <w:p w14:paraId="562262E3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1250000</w:t>
            </w:r>
          </w:p>
        </w:tc>
      </w:tr>
      <w:tr w:rsidR="00AC7552" w:rsidRPr="000B3716" w14:paraId="58D6649F" w14:textId="77777777" w:rsidTr="00EC0CAA">
        <w:tc>
          <w:tcPr>
            <w:tcW w:w="3284" w:type="dxa"/>
          </w:tcPr>
          <w:p w14:paraId="10E7DFF6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Total Estimate</w:t>
            </w:r>
          </w:p>
        </w:tc>
        <w:tc>
          <w:tcPr>
            <w:tcW w:w="3143" w:type="dxa"/>
          </w:tcPr>
          <w:p w14:paraId="2A879126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0.</w:t>
            </w:r>
            <w:r>
              <w:rPr>
                <w:szCs w:val="24"/>
              </w:rPr>
              <w:t>91</w:t>
            </w:r>
          </w:p>
        </w:tc>
        <w:tc>
          <w:tcPr>
            <w:tcW w:w="3144" w:type="dxa"/>
          </w:tcPr>
          <w:p w14:paraId="2DD82A2A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0.9082</w:t>
            </w:r>
          </w:p>
        </w:tc>
      </w:tr>
      <w:tr w:rsidR="00AC7552" w:rsidRPr="000B3716" w14:paraId="2AD7A497" w14:textId="77777777" w:rsidTr="00EC0CAA">
        <w:tc>
          <w:tcPr>
            <w:tcW w:w="3284" w:type="dxa"/>
          </w:tcPr>
          <w:p w14:paraId="33DF2006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  <w:p w14:paraId="11DC4E1D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 xml:space="preserve">Dammif </w:t>
            </w:r>
          </w:p>
          <w:p w14:paraId="4BAD7066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</w:tc>
        <w:tc>
          <w:tcPr>
            <w:tcW w:w="3143" w:type="dxa"/>
          </w:tcPr>
          <w:p w14:paraId="57BDC5EE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144" w:type="dxa"/>
          </w:tcPr>
          <w:p w14:paraId="265F233D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C7552" w:rsidRPr="000B3716" w14:paraId="58A9D5F6" w14:textId="77777777" w:rsidTr="00EC0CAA">
        <w:tc>
          <w:tcPr>
            <w:tcW w:w="3284" w:type="dxa"/>
          </w:tcPr>
          <w:p w14:paraId="2DD20EFF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Number of calculations</w:t>
            </w:r>
          </w:p>
        </w:tc>
        <w:tc>
          <w:tcPr>
            <w:tcW w:w="3143" w:type="dxa"/>
          </w:tcPr>
          <w:p w14:paraId="6E9613D1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20 (fast mode)</w:t>
            </w:r>
          </w:p>
        </w:tc>
        <w:tc>
          <w:tcPr>
            <w:tcW w:w="3144" w:type="dxa"/>
          </w:tcPr>
          <w:p w14:paraId="0E832833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20 (fast mode)</w:t>
            </w:r>
          </w:p>
        </w:tc>
      </w:tr>
      <w:tr w:rsidR="00AC7552" w:rsidRPr="00115F57" w14:paraId="1A1323A6" w14:textId="77777777" w:rsidTr="00EC0CAA">
        <w:tc>
          <w:tcPr>
            <w:tcW w:w="3284" w:type="dxa"/>
          </w:tcPr>
          <w:p w14:paraId="0682295E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Q range for fitting (Å</w:t>
            </w:r>
            <w:r w:rsidRPr="000B3716">
              <w:rPr>
                <w:szCs w:val="24"/>
                <w:vertAlign w:val="superscript"/>
              </w:rPr>
              <w:t>-1</w:t>
            </w:r>
            <w:r w:rsidRPr="000B3716">
              <w:rPr>
                <w:szCs w:val="24"/>
              </w:rPr>
              <w:t>)</w:t>
            </w:r>
          </w:p>
        </w:tc>
        <w:tc>
          <w:tcPr>
            <w:tcW w:w="3143" w:type="dxa"/>
          </w:tcPr>
          <w:p w14:paraId="4A79BD4F" w14:textId="77777777" w:rsidR="00AC7552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0.000861 – 0.08823</w:t>
            </w:r>
          </w:p>
          <w:p w14:paraId="3B606873" w14:textId="77777777" w:rsidR="00AC7552" w:rsidRPr="008C6D25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(only 8m data was used)</w:t>
            </w:r>
          </w:p>
        </w:tc>
        <w:tc>
          <w:tcPr>
            <w:tcW w:w="3144" w:type="dxa"/>
          </w:tcPr>
          <w:p w14:paraId="7C93DB11" w14:textId="77777777" w:rsidR="00AC7552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0.000</w:t>
            </w:r>
            <w:r>
              <w:rPr>
                <w:szCs w:val="24"/>
              </w:rPr>
              <w:t>751</w:t>
            </w:r>
            <w:r w:rsidRPr="000B3716">
              <w:rPr>
                <w:szCs w:val="24"/>
              </w:rPr>
              <w:t xml:space="preserve"> – 0.</w:t>
            </w:r>
            <w:r>
              <w:rPr>
                <w:szCs w:val="24"/>
              </w:rPr>
              <w:t>10707</w:t>
            </w:r>
          </w:p>
          <w:p w14:paraId="4F480C77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(only 8m data was used)</w:t>
            </w:r>
          </w:p>
        </w:tc>
      </w:tr>
      <w:tr w:rsidR="00AC7552" w:rsidRPr="000B3716" w14:paraId="2CAB674C" w14:textId="77777777" w:rsidTr="00EC0CAA">
        <w:tc>
          <w:tcPr>
            <w:tcW w:w="3284" w:type="dxa"/>
          </w:tcPr>
          <w:p w14:paraId="6B4B58CA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Symmetry, anisotropy assumptions</w:t>
            </w:r>
          </w:p>
        </w:tc>
        <w:tc>
          <w:tcPr>
            <w:tcW w:w="3143" w:type="dxa"/>
          </w:tcPr>
          <w:p w14:paraId="449A3425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 w:rsidRPr="000B3716">
              <w:rPr>
                <w:szCs w:val="24"/>
              </w:rPr>
              <w:t>P2, no anisotropy assumptions</w:t>
            </w:r>
          </w:p>
        </w:tc>
        <w:tc>
          <w:tcPr>
            <w:tcW w:w="3144" w:type="dxa"/>
          </w:tcPr>
          <w:p w14:paraId="6ACF4588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P3, oblate anisotropy assumption</w:t>
            </w:r>
          </w:p>
        </w:tc>
      </w:tr>
      <w:tr w:rsidR="00AC7552" w:rsidRPr="000B3716" w14:paraId="6C0A9B69" w14:textId="77777777" w:rsidTr="00EC0CAA">
        <w:tc>
          <w:tcPr>
            <w:tcW w:w="3284" w:type="dxa"/>
          </w:tcPr>
          <w:p w14:paraId="46A68FDF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Chi</w:t>
            </w:r>
            <w:r w:rsidRPr="000B3716">
              <w:rPr>
                <w:szCs w:val="24"/>
                <w:vertAlign w:val="superscript"/>
              </w:rPr>
              <w:t>2</w:t>
            </w:r>
            <w:r w:rsidRPr="000B3716">
              <w:rPr>
                <w:szCs w:val="24"/>
              </w:rPr>
              <w:t xml:space="preserve"> against raw data</w:t>
            </w:r>
          </w:p>
        </w:tc>
        <w:tc>
          <w:tcPr>
            <w:tcW w:w="3143" w:type="dxa"/>
          </w:tcPr>
          <w:p w14:paraId="7EEA3FDD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1.22</w:t>
            </w:r>
          </w:p>
        </w:tc>
        <w:tc>
          <w:tcPr>
            <w:tcW w:w="3144" w:type="dxa"/>
          </w:tcPr>
          <w:p w14:paraId="7BA10A07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1.059</w:t>
            </w:r>
          </w:p>
        </w:tc>
      </w:tr>
      <w:tr w:rsidR="00AC7552" w:rsidRPr="000B3716" w14:paraId="2B7E0B87" w14:textId="77777777" w:rsidTr="00EC0CAA">
        <w:tc>
          <w:tcPr>
            <w:tcW w:w="3284" w:type="dxa"/>
          </w:tcPr>
          <w:p w14:paraId="6DF9087F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  <w:p w14:paraId="05C7EBFF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Pepsi</w:t>
            </w:r>
          </w:p>
          <w:p w14:paraId="61B552DA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</w:p>
        </w:tc>
        <w:tc>
          <w:tcPr>
            <w:tcW w:w="3143" w:type="dxa"/>
          </w:tcPr>
          <w:p w14:paraId="04385E66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144" w:type="dxa"/>
          </w:tcPr>
          <w:p w14:paraId="018A236F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C7552" w:rsidRPr="000B3716" w14:paraId="400D6E0B" w14:textId="77777777" w:rsidTr="00EC0CAA">
        <w:tc>
          <w:tcPr>
            <w:tcW w:w="3284" w:type="dxa"/>
          </w:tcPr>
          <w:p w14:paraId="1D8D0859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Q range for fitting (Å</w:t>
            </w:r>
            <w:r w:rsidRPr="000B3716">
              <w:rPr>
                <w:szCs w:val="24"/>
                <w:vertAlign w:val="superscript"/>
              </w:rPr>
              <w:t>-1</w:t>
            </w:r>
            <w:r w:rsidRPr="000B3716">
              <w:rPr>
                <w:szCs w:val="24"/>
              </w:rPr>
              <w:t xml:space="preserve">) </w:t>
            </w:r>
          </w:p>
        </w:tc>
        <w:tc>
          <w:tcPr>
            <w:tcW w:w="3143" w:type="dxa"/>
          </w:tcPr>
          <w:p w14:paraId="4685F631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Full range</w:t>
            </w:r>
          </w:p>
        </w:tc>
        <w:tc>
          <w:tcPr>
            <w:tcW w:w="3144" w:type="dxa"/>
          </w:tcPr>
          <w:p w14:paraId="1C428C4F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Full range</w:t>
            </w:r>
          </w:p>
        </w:tc>
      </w:tr>
      <w:tr w:rsidR="00AC7552" w:rsidRPr="000B3716" w14:paraId="1B792A2F" w14:textId="77777777" w:rsidTr="00EC0CAA">
        <w:tc>
          <w:tcPr>
            <w:tcW w:w="3284" w:type="dxa"/>
          </w:tcPr>
          <w:p w14:paraId="5E437070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pdb structure</w:t>
            </w:r>
          </w:p>
        </w:tc>
        <w:tc>
          <w:tcPr>
            <w:tcW w:w="3143" w:type="dxa"/>
          </w:tcPr>
          <w:p w14:paraId="5C3D6DB9" w14:textId="03C025A8" w:rsidR="00AC7552" w:rsidRPr="000B3716" w:rsidRDefault="00AC7552" w:rsidP="009918A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5kaf</w:t>
            </w:r>
            <w:hyperlink w:anchor="_ENREF_3" w:tooltip="Young, 2016 #1198" w:history="1">
              <w:r w:rsidR="00660A3B">
                <w:rPr>
                  <w:szCs w:val="24"/>
                  <w:lang w:val="et-EE"/>
                </w:rPr>
                <w:fldChar w:fldCharType="begin">
                  <w:fldData xml:space="preserve">PEVuZE5vdGU+PENpdGU+PEF1dGhvcj5Zb3VuZzwvQXV0aG9yPjxZZWFyPjIwMTY8L1llYXI+PFJl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==
</w:fldData>
                </w:fldChar>
              </w:r>
              <w:r w:rsidR="00660A3B">
                <w:rPr>
                  <w:szCs w:val="24"/>
                  <w:lang w:val="et-EE"/>
                </w:rPr>
                <w:instrText xml:space="preserve"> ADDIN EN.CITE </w:instrText>
              </w:r>
              <w:r w:rsidR="00660A3B">
                <w:rPr>
                  <w:szCs w:val="24"/>
                  <w:lang w:val="et-EE"/>
                </w:rPr>
                <w:fldChar w:fldCharType="begin">
                  <w:fldData xml:space="preserve">PEVuZE5vdGU+PENpdGU+PEF1dGhvcj5Zb3VuZzwvQXV0aG9yPjxZZWFyPjIwMTY8L1llYXI+PFJl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==
</w:fldData>
                </w:fldChar>
              </w:r>
              <w:r w:rsidR="00660A3B">
                <w:rPr>
                  <w:szCs w:val="24"/>
                  <w:lang w:val="et-EE"/>
                </w:rPr>
                <w:instrText xml:space="preserve"> ADDIN EN.CITE.DATA </w:instrText>
              </w:r>
              <w:r w:rsidR="00660A3B">
                <w:rPr>
                  <w:szCs w:val="24"/>
                  <w:lang w:val="et-EE"/>
                </w:rPr>
              </w:r>
              <w:r w:rsidR="00660A3B">
                <w:rPr>
                  <w:szCs w:val="24"/>
                  <w:lang w:val="et-EE"/>
                </w:rPr>
                <w:fldChar w:fldCharType="end"/>
              </w:r>
              <w:r w:rsidR="00660A3B">
                <w:rPr>
                  <w:szCs w:val="24"/>
                  <w:lang w:val="et-EE"/>
                </w:rPr>
              </w:r>
              <w:r w:rsidR="00660A3B">
                <w:rPr>
                  <w:szCs w:val="24"/>
                  <w:lang w:val="et-EE"/>
                </w:rPr>
                <w:fldChar w:fldCharType="separate"/>
              </w:r>
              <w:r w:rsidR="00660A3B" w:rsidRPr="00660A3B">
                <w:rPr>
                  <w:noProof/>
                  <w:szCs w:val="24"/>
                  <w:vertAlign w:val="superscript"/>
                  <w:lang w:val="et-EE"/>
                </w:rPr>
                <w:t>3</w:t>
              </w:r>
              <w:r w:rsidR="00660A3B">
                <w:rPr>
                  <w:szCs w:val="24"/>
                  <w:lang w:val="et-EE"/>
                </w:rPr>
                <w:fldChar w:fldCharType="end"/>
              </w:r>
            </w:hyperlink>
          </w:p>
        </w:tc>
        <w:tc>
          <w:tcPr>
            <w:tcW w:w="3144" w:type="dxa"/>
          </w:tcPr>
          <w:p w14:paraId="3BA747C5" w14:textId="6164EB9B" w:rsidR="00AC7552" w:rsidRPr="000B3716" w:rsidRDefault="00AC7552" w:rsidP="009918A0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6rtd</w:t>
            </w:r>
            <w:hyperlink w:anchor="_ENREF_2" w:tooltip="Kölsch, 2020 #1320" w:history="1">
              <w:r w:rsidR="00660A3B">
                <w:fldChar w:fldCharType="begin"/>
              </w:r>
              <w:r w:rsidR="00660A3B">
                <w:instrText xml:space="preserve"> ADDIN EN.CITE &lt;EndNote&gt;&lt;Cite&gt;&lt;Author&gt;Kölsch&lt;/Author&gt;&lt;Year&gt;2020&lt;/Year&gt;&lt;RecNum&gt;1320&lt;/RecNum&gt;&lt;DisplayText&gt;&lt;style face="superscript"&gt;2&lt;/style&gt;&lt;/DisplayText&gt;&lt;record&gt;&lt;rec-number&gt;1320&lt;/rec-number&gt;&lt;foreign-keys&gt;&lt;key app="EN" db-id="pxeswap0izrw5ce0ewbvvpapsep9spw0fwe9"&gt;1320&lt;/key&gt;&lt;/foreign-keys&gt;&lt;ref-type name="Journal Article"&gt;17&lt;/ref-type&gt;&lt;contributors&gt;&lt;authors&gt;&lt;author&gt;Kölsch, A.&lt;/author&gt;&lt;author&gt;Radon, C.&lt;/author&gt;&lt;author&gt;Golub, M.&lt;/author&gt;&lt;author&gt;Baumert, A.&lt;/author&gt;&lt;author&gt;Bürger, J.&lt;/author&gt;&lt;author&gt;Mielke, T.&lt;/author&gt;&lt;author&gt;Lisdat, F.&lt;/author&gt;&lt;author&gt;Feoktystov, A.&lt;/author&gt;&lt;author&gt;Pieper, J.&lt;/author&gt;&lt;author&gt;Zouni, A.&lt;/author&gt;&lt;author&gt;Wendler, P.&lt;/author&gt;&lt;/authors&gt;&lt;/contributors&gt;&lt;titles&gt;&lt;title&gt;Current limits of structural biology: the transient interaction between cytochrome c6 and Photosystem I&lt;/title&gt;&lt;secondary-title&gt;Curr. Res. Struct. Biol.&lt;/secondary-title&gt;&lt;/titles&gt;&lt;periodical&gt;&lt;full-title&gt;Curr. Res. Struct. Biol.&lt;/full-title&gt;&lt;/periodical&gt;&lt;pages&gt;171-179&lt;/pages&gt;&lt;volume&gt;2&lt;/volume&gt;&lt;dates&gt;&lt;year&gt;2020&lt;/year&gt;&lt;/dates&gt;&lt;urls&gt;&lt;/urls&gt;&lt;electronic-resource-num&gt;10.1016/j.crstbi.2020.08.003&lt;/electronic-resource-num&gt;&lt;/record&gt;&lt;/Cite&gt;&lt;/EndNote&gt;</w:instrText>
              </w:r>
              <w:r w:rsidR="00660A3B">
                <w:fldChar w:fldCharType="separate"/>
              </w:r>
              <w:r w:rsidR="00660A3B" w:rsidRPr="00660A3B">
                <w:rPr>
                  <w:noProof/>
                  <w:vertAlign w:val="superscript"/>
                </w:rPr>
                <w:t>2</w:t>
              </w:r>
              <w:r w:rsidR="00660A3B">
                <w:fldChar w:fldCharType="end"/>
              </w:r>
            </w:hyperlink>
          </w:p>
        </w:tc>
      </w:tr>
      <w:tr w:rsidR="00AC7552" w:rsidRPr="000B3716" w14:paraId="7B6D3F7E" w14:textId="77777777" w:rsidTr="00EC0CAA">
        <w:tc>
          <w:tcPr>
            <w:tcW w:w="3284" w:type="dxa"/>
          </w:tcPr>
          <w:p w14:paraId="125409D8" w14:textId="77777777" w:rsidR="00AC7552" w:rsidRPr="000B3716" w:rsidRDefault="00AC7552" w:rsidP="00EC0CAA">
            <w:pPr>
              <w:spacing w:line="240" w:lineRule="auto"/>
              <w:rPr>
                <w:szCs w:val="24"/>
              </w:rPr>
            </w:pPr>
            <w:r w:rsidRPr="000B3716">
              <w:rPr>
                <w:szCs w:val="24"/>
              </w:rPr>
              <w:t>Chi</w:t>
            </w:r>
            <w:r w:rsidRPr="000B3716">
              <w:rPr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3D0A62DC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6.936</w:t>
            </w:r>
          </w:p>
        </w:tc>
        <w:tc>
          <w:tcPr>
            <w:tcW w:w="3144" w:type="dxa"/>
          </w:tcPr>
          <w:p w14:paraId="527F5F06" w14:textId="77777777" w:rsidR="00AC7552" w:rsidRPr="000B3716" w:rsidRDefault="00AC7552" w:rsidP="00EC0CA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6.52</w:t>
            </w:r>
          </w:p>
        </w:tc>
      </w:tr>
    </w:tbl>
    <w:p w14:paraId="695616D8" w14:textId="77777777" w:rsidR="00660A3B" w:rsidRDefault="00660A3B" w:rsidP="00AC7552">
      <w:pPr>
        <w:spacing w:line="240" w:lineRule="auto"/>
        <w:jc w:val="left"/>
        <w:rPr>
          <w:szCs w:val="24"/>
        </w:rPr>
      </w:pPr>
    </w:p>
    <w:p w14:paraId="6190B97E" w14:textId="77777777" w:rsidR="00660A3B" w:rsidRDefault="00660A3B" w:rsidP="00AC7552">
      <w:pPr>
        <w:spacing w:line="240" w:lineRule="auto"/>
        <w:jc w:val="left"/>
        <w:rPr>
          <w:szCs w:val="24"/>
        </w:rPr>
      </w:pPr>
    </w:p>
    <w:p w14:paraId="240EC5E1" w14:textId="77777777" w:rsidR="00660A3B" w:rsidRDefault="00660A3B" w:rsidP="00660A3B">
      <w:pPr>
        <w:spacing w:line="240" w:lineRule="atLeast"/>
        <w:jc w:val="left"/>
        <w:rPr>
          <w:szCs w:val="24"/>
        </w:rPr>
      </w:pPr>
    </w:p>
    <w:p w14:paraId="1441B499" w14:textId="3B97C5BE" w:rsidR="00660A3B" w:rsidRPr="00660A3B" w:rsidRDefault="00660A3B" w:rsidP="00660A3B">
      <w:pPr>
        <w:pStyle w:val="BodyText"/>
        <w:ind w:left="1080" w:hanging="1080"/>
        <w:rPr>
          <w:b/>
          <w:sz w:val="28"/>
          <w:szCs w:val="28"/>
          <w:lang w:val="en-US"/>
        </w:rPr>
      </w:pPr>
      <w:r w:rsidRPr="007535CD">
        <w:rPr>
          <w:b/>
          <w:sz w:val="28"/>
          <w:szCs w:val="28"/>
          <w:lang w:val="en-US"/>
        </w:rPr>
        <w:t>References:</w:t>
      </w:r>
    </w:p>
    <w:p w14:paraId="332BF151" w14:textId="65CA12D7" w:rsidR="00660A3B" w:rsidRDefault="00660A3B" w:rsidP="00660A3B">
      <w:pPr>
        <w:spacing w:line="240" w:lineRule="atLeast"/>
        <w:jc w:val="left"/>
        <w:rPr>
          <w:noProof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bookmarkStart w:id="2" w:name="_ENREF_1"/>
      <w:r>
        <w:rPr>
          <w:noProof/>
          <w:szCs w:val="24"/>
        </w:rPr>
        <w:t>1.</w:t>
      </w:r>
      <w:r>
        <w:rPr>
          <w:noProof/>
          <w:szCs w:val="24"/>
        </w:rPr>
        <w:tab/>
        <w:t xml:space="preserve">Franke, D.; Svergun, D. I. Dammif, a Program for Rapid Ab-Initio Shape Determination in Small-Angle Scattering. </w:t>
      </w:r>
      <w:r w:rsidRPr="00660A3B">
        <w:rPr>
          <w:i/>
          <w:noProof/>
          <w:szCs w:val="24"/>
        </w:rPr>
        <w:t xml:space="preserve">J. Appl. Crystallogr. </w:t>
      </w:r>
      <w:r w:rsidRPr="00660A3B">
        <w:rPr>
          <w:b/>
          <w:noProof/>
          <w:szCs w:val="24"/>
        </w:rPr>
        <w:t>2009,</w:t>
      </w:r>
      <w:r>
        <w:rPr>
          <w:noProof/>
          <w:szCs w:val="24"/>
        </w:rPr>
        <w:t xml:space="preserve"> </w:t>
      </w:r>
      <w:r w:rsidRPr="00660A3B">
        <w:rPr>
          <w:i/>
          <w:noProof/>
          <w:szCs w:val="24"/>
        </w:rPr>
        <w:t>42</w:t>
      </w:r>
      <w:r>
        <w:rPr>
          <w:noProof/>
          <w:szCs w:val="24"/>
        </w:rPr>
        <w:t>, 342-346.</w:t>
      </w:r>
      <w:bookmarkEnd w:id="2"/>
    </w:p>
    <w:p w14:paraId="63CFAD54" w14:textId="77777777" w:rsidR="00660A3B" w:rsidRDefault="00660A3B" w:rsidP="00660A3B">
      <w:pPr>
        <w:spacing w:line="240" w:lineRule="atLeast"/>
        <w:jc w:val="left"/>
        <w:rPr>
          <w:noProof/>
          <w:szCs w:val="24"/>
        </w:rPr>
      </w:pPr>
      <w:bookmarkStart w:id="3" w:name="_ENREF_2"/>
      <w:r>
        <w:rPr>
          <w:noProof/>
          <w:szCs w:val="24"/>
        </w:rPr>
        <w:t>2.</w:t>
      </w:r>
      <w:r>
        <w:rPr>
          <w:noProof/>
          <w:szCs w:val="24"/>
        </w:rPr>
        <w:tab/>
        <w:t xml:space="preserve">Kölsch, A.; Radon, C.; Golub, M.; Baumert, A.; Bürger, J.; Mielke, T.; Lisdat, F.; Feoktystov, A.; Pieper, J.; Zouni, A., et al. Current Limits of Structural Biology: The Transient Interaction between Cytochrome C6 and Photosystem I. </w:t>
      </w:r>
      <w:r w:rsidRPr="00660A3B">
        <w:rPr>
          <w:i/>
          <w:noProof/>
          <w:szCs w:val="24"/>
        </w:rPr>
        <w:t xml:space="preserve">Curr. Res. Struct. Biol. </w:t>
      </w:r>
      <w:r w:rsidRPr="00660A3B">
        <w:rPr>
          <w:b/>
          <w:noProof/>
          <w:szCs w:val="24"/>
        </w:rPr>
        <w:t>2020,</w:t>
      </w:r>
      <w:r>
        <w:rPr>
          <w:noProof/>
          <w:szCs w:val="24"/>
        </w:rPr>
        <w:t xml:space="preserve"> </w:t>
      </w:r>
      <w:r w:rsidRPr="00660A3B">
        <w:rPr>
          <w:i/>
          <w:noProof/>
          <w:szCs w:val="24"/>
        </w:rPr>
        <w:t>2</w:t>
      </w:r>
      <w:r>
        <w:rPr>
          <w:noProof/>
          <w:szCs w:val="24"/>
        </w:rPr>
        <w:t>, 171-179.</w:t>
      </w:r>
      <w:bookmarkEnd w:id="3"/>
    </w:p>
    <w:p w14:paraId="65C1089A" w14:textId="77777777" w:rsidR="00660A3B" w:rsidRDefault="00660A3B" w:rsidP="00660A3B">
      <w:pPr>
        <w:spacing w:line="240" w:lineRule="atLeast"/>
        <w:jc w:val="left"/>
        <w:rPr>
          <w:noProof/>
          <w:szCs w:val="24"/>
        </w:rPr>
      </w:pPr>
      <w:bookmarkStart w:id="4" w:name="_ENREF_3"/>
      <w:r>
        <w:rPr>
          <w:noProof/>
          <w:szCs w:val="24"/>
        </w:rPr>
        <w:t>3.</w:t>
      </w:r>
      <w:r>
        <w:rPr>
          <w:noProof/>
          <w:szCs w:val="24"/>
        </w:rPr>
        <w:tab/>
        <w:t xml:space="preserve">Young, I. D.; Ibrahim, M.; Chatterjee, R.; Gul, S.; Fuller, F.; Koroidov, S.; Brewster, A. S.; Tran, R.; Alonso-Mori, R.; Kroll, T., et al. Structure of Photosystem Ii and Substrate Binding at Room Temperature. </w:t>
      </w:r>
      <w:r w:rsidRPr="00660A3B">
        <w:rPr>
          <w:i/>
          <w:noProof/>
          <w:szCs w:val="24"/>
        </w:rPr>
        <w:t xml:space="preserve">Nature </w:t>
      </w:r>
      <w:r w:rsidRPr="00660A3B">
        <w:rPr>
          <w:b/>
          <w:noProof/>
          <w:szCs w:val="24"/>
        </w:rPr>
        <w:t>2016,</w:t>
      </w:r>
      <w:r>
        <w:rPr>
          <w:noProof/>
          <w:szCs w:val="24"/>
        </w:rPr>
        <w:t xml:space="preserve"> </w:t>
      </w:r>
      <w:r w:rsidRPr="00660A3B">
        <w:rPr>
          <w:i/>
          <w:noProof/>
          <w:szCs w:val="24"/>
        </w:rPr>
        <w:t>540</w:t>
      </w:r>
      <w:r>
        <w:rPr>
          <w:noProof/>
          <w:szCs w:val="24"/>
        </w:rPr>
        <w:t>, 453-457.</w:t>
      </w:r>
      <w:bookmarkEnd w:id="4"/>
    </w:p>
    <w:p w14:paraId="048A8E30" w14:textId="019FAD1E" w:rsidR="00660A3B" w:rsidRDefault="00660A3B" w:rsidP="00660A3B">
      <w:pPr>
        <w:spacing w:line="240" w:lineRule="atLeast"/>
        <w:jc w:val="left"/>
        <w:rPr>
          <w:noProof/>
          <w:szCs w:val="24"/>
        </w:rPr>
      </w:pPr>
    </w:p>
    <w:p w14:paraId="2929CE91" w14:textId="463DA508" w:rsidR="00AC7552" w:rsidRPr="000B3716" w:rsidRDefault="00660A3B" w:rsidP="00AC7552">
      <w:pPr>
        <w:spacing w:line="240" w:lineRule="auto"/>
        <w:jc w:val="left"/>
        <w:rPr>
          <w:szCs w:val="24"/>
        </w:rPr>
      </w:pPr>
      <w:r>
        <w:rPr>
          <w:szCs w:val="24"/>
        </w:rPr>
        <w:fldChar w:fldCharType="end"/>
      </w:r>
    </w:p>
    <w:sectPr w:rsidR="00AC7552" w:rsidRPr="000B3716" w:rsidSect="00141F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2482" w14:textId="77777777" w:rsidR="003874A0" w:rsidRDefault="003874A0" w:rsidP="004E2047">
      <w:pPr>
        <w:spacing w:line="240" w:lineRule="auto"/>
      </w:pPr>
      <w:r>
        <w:separator/>
      </w:r>
    </w:p>
  </w:endnote>
  <w:endnote w:type="continuationSeparator" w:id="0">
    <w:p w14:paraId="7164C203" w14:textId="77777777" w:rsidR="003874A0" w:rsidRDefault="003874A0" w:rsidP="004E2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35868"/>
      <w:docPartObj>
        <w:docPartGallery w:val="Page Numbers (Bottom of Page)"/>
        <w:docPartUnique/>
      </w:docPartObj>
    </w:sdtPr>
    <w:sdtEndPr/>
    <w:sdtContent>
      <w:p w14:paraId="69F25BEA" w14:textId="666D4F1E" w:rsidR="00136203" w:rsidRDefault="00136203">
        <w:pPr>
          <w:pStyle w:val="Fuzeile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7B32" w:rsidRPr="00417B32">
          <w:rPr>
            <w:noProof/>
            <w:lang w:val="ru-RU"/>
          </w:rPr>
          <w:t>1</w:t>
        </w:r>
        <w:r>
          <w:fldChar w:fldCharType="end"/>
        </w:r>
      </w:p>
    </w:sdtContent>
  </w:sdt>
  <w:p w14:paraId="4366D486" w14:textId="77777777" w:rsidR="004E2047" w:rsidRDefault="004E20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1DCE" w14:textId="77777777" w:rsidR="003874A0" w:rsidRDefault="003874A0" w:rsidP="004E2047">
      <w:pPr>
        <w:spacing w:line="240" w:lineRule="auto"/>
      </w:pPr>
      <w:r>
        <w:separator/>
      </w:r>
    </w:p>
  </w:footnote>
  <w:footnote w:type="continuationSeparator" w:id="0">
    <w:p w14:paraId="18D37DDA" w14:textId="77777777" w:rsidR="003874A0" w:rsidRDefault="003874A0" w:rsidP="004E20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673E"/>
    <w:multiLevelType w:val="hybridMultilevel"/>
    <w:tmpl w:val="F58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TIyNDA3MTQ0NDFT0lEKTi0uzszPAymwqAUAo0ZTR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11111 _ref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eswap0izrw5ce0ewbvvpapsep9spw0fwe9&quot;&gt;endnote photosintes&lt;record-ids&gt;&lt;item&gt;687&lt;/item&gt;&lt;item&gt;1198&lt;/item&gt;&lt;item&gt;1320&lt;/item&gt;&lt;/record-ids&gt;&lt;/item&gt;&lt;/Libraries&gt;"/>
  </w:docVars>
  <w:rsids>
    <w:rsidRoot w:val="00790BEF"/>
    <w:rsid w:val="0001707E"/>
    <w:rsid w:val="000322E8"/>
    <w:rsid w:val="000D3B70"/>
    <w:rsid w:val="000E5095"/>
    <w:rsid w:val="001033DF"/>
    <w:rsid w:val="00136203"/>
    <w:rsid w:val="00141FB7"/>
    <w:rsid w:val="001876AE"/>
    <w:rsid w:val="001879AF"/>
    <w:rsid w:val="001C2928"/>
    <w:rsid w:val="001D2BE1"/>
    <w:rsid w:val="002148AA"/>
    <w:rsid w:val="002155F1"/>
    <w:rsid w:val="0024328F"/>
    <w:rsid w:val="00251121"/>
    <w:rsid w:val="003038A7"/>
    <w:rsid w:val="00336A87"/>
    <w:rsid w:val="00371859"/>
    <w:rsid w:val="00372E96"/>
    <w:rsid w:val="003874A0"/>
    <w:rsid w:val="003D2884"/>
    <w:rsid w:val="003E732D"/>
    <w:rsid w:val="00402FC9"/>
    <w:rsid w:val="00417B32"/>
    <w:rsid w:val="004511E7"/>
    <w:rsid w:val="004A4D13"/>
    <w:rsid w:val="004D78C7"/>
    <w:rsid w:val="004E2047"/>
    <w:rsid w:val="004E3B88"/>
    <w:rsid w:val="004E5C25"/>
    <w:rsid w:val="004F13AE"/>
    <w:rsid w:val="00660A3B"/>
    <w:rsid w:val="006625E3"/>
    <w:rsid w:val="00666873"/>
    <w:rsid w:val="00675029"/>
    <w:rsid w:val="006A3A4A"/>
    <w:rsid w:val="00700D2D"/>
    <w:rsid w:val="007158D8"/>
    <w:rsid w:val="00732038"/>
    <w:rsid w:val="00732F78"/>
    <w:rsid w:val="007458B2"/>
    <w:rsid w:val="00786BAA"/>
    <w:rsid w:val="00790AF9"/>
    <w:rsid w:val="00790BEF"/>
    <w:rsid w:val="007B0C28"/>
    <w:rsid w:val="007E2CD6"/>
    <w:rsid w:val="00805BB6"/>
    <w:rsid w:val="008558C4"/>
    <w:rsid w:val="008D0AEF"/>
    <w:rsid w:val="008F2931"/>
    <w:rsid w:val="00902AD1"/>
    <w:rsid w:val="00917A34"/>
    <w:rsid w:val="0094189E"/>
    <w:rsid w:val="009450DF"/>
    <w:rsid w:val="009918A0"/>
    <w:rsid w:val="00A53055"/>
    <w:rsid w:val="00A63917"/>
    <w:rsid w:val="00AA3A55"/>
    <w:rsid w:val="00AC7552"/>
    <w:rsid w:val="00AD5750"/>
    <w:rsid w:val="00B1221C"/>
    <w:rsid w:val="00B4635D"/>
    <w:rsid w:val="00BA34BF"/>
    <w:rsid w:val="00BB7666"/>
    <w:rsid w:val="00BE4150"/>
    <w:rsid w:val="00CC25CE"/>
    <w:rsid w:val="00D03479"/>
    <w:rsid w:val="00D138D0"/>
    <w:rsid w:val="00D53C51"/>
    <w:rsid w:val="00D569AF"/>
    <w:rsid w:val="00D747D8"/>
    <w:rsid w:val="00D870F2"/>
    <w:rsid w:val="00D954B6"/>
    <w:rsid w:val="00DA6A4E"/>
    <w:rsid w:val="00DB4AA6"/>
    <w:rsid w:val="00DF4E57"/>
    <w:rsid w:val="00E93D8A"/>
    <w:rsid w:val="00F10540"/>
    <w:rsid w:val="00F21212"/>
    <w:rsid w:val="00F82F22"/>
    <w:rsid w:val="00FD5371"/>
    <w:rsid w:val="00FE4FB5"/>
    <w:rsid w:val="00FE6B28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6367"/>
  <w15:docId w15:val="{649A00B2-06B5-4944-B48A-D6C7FE03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0BEF"/>
    <w:p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790BEF"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0BEF"/>
    <w:rPr>
      <w:rFonts w:ascii="Times New Roman" w:eastAsia="Times New Roman" w:hAnsi="Times New Roman" w:cs="Times New Roman"/>
      <w:b/>
      <w:sz w:val="28"/>
      <w:szCs w:val="20"/>
      <w:lang w:val="en-US" w:eastAsia="de-DE"/>
    </w:rPr>
  </w:style>
  <w:style w:type="paragraph" w:customStyle="1" w:styleId="aff">
    <w:name w:val="aff"/>
    <w:basedOn w:val="berschrift1"/>
    <w:rsid w:val="00790BEF"/>
    <w:pPr>
      <w:keepNext w:val="0"/>
      <w:spacing w:before="240" w:after="60"/>
      <w:jc w:val="left"/>
    </w:pPr>
    <w:rPr>
      <w:b w:val="0"/>
      <w:i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A6391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00D2D"/>
    <w:pPr>
      <w:spacing w:before="100" w:beforeAutospacing="1" w:after="100" w:afterAutospacing="1" w:line="240" w:lineRule="auto"/>
      <w:jc w:val="left"/>
    </w:pPr>
    <w:rPr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00D2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C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2047"/>
    <w:pPr>
      <w:tabs>
        <w:tab w:val="center" w:pos="4677"/>
        <w:tab w:val="right" w:pos="9355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047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4E2047"/>
    <w:pPr>
      <w:tabs>
        <w:tab w:val="center" w:pos="4677"/>
        <w:tab w:val="right" w:pos="9355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047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customStyle="1" w:styleId="Equation">
    <w:name w:val="Equation"/>
    <w:basedOn w:val="Standard"/>
    <w:rsid w:val="007B0C28"/>
    <w:pPr>
      <w:tabs>
        <w:tab w:val="left" w:pos="720"/>
        <w:tab w:val="center" w:pos="4680"/>
        <w:tab w:val="right" w:pos="9180"/>
      </w:tabs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60A3B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660A3B"/>
    <w:pPr>
      <w:spacing w:after="120" w:line="340" w:lineRule="exact"/>
    </w:pPr>
    <w:rPr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8465</Characters>
  <Application>Microsoft Office Word</Application>
  <DocSecurity>4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Golub</dc:creator>
  <cp:lastModifiedBy>Franziska Michel</cp:lastModifiedBy>
  <cp:revision>2</cp:revision>
  <dcterms:created xsi:type="dcterms:W3CDTF">2022-11-22T09:26:00Z</dcterms:created>
  <dcterms:modified xsi:type="dcterms:W3CDTF">2022-11-22T09:26:00Z</dcterms:modified>
</cp:coreProperties>
</file>